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7B" w:rsidRPr="006B4804" w:rsidRDefault="00FC0F7B" w:rsidP="00FC0F7B">
      <w:pPr>
        <w:pStyle w:val="Nadpis1"/>
      </w:pPr>
      <w:r w:rsidRPr="00C528C4">
        <w:t>Čestné prohlášení o splnění části kvalifikace</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2"/>
        <w:gridCol w:w="5795"/>
      </w:tblGrid>
      <w:tr w:rsidR="00FC0F7B" w:rsidRPr="008E56A7" w:rsidTr="00FC0F7B">
        <w:trPr>
          <w:trHeight w:val="567"/>
          <w:jc w:val="center"/>
        </w:trPr>
        <w:tc>
          <w:tcPr>
            <w:tcW w:w="3282" w:type="dxa"/>
            <w:shd w:val="clear" w:color="auto" w:fill="EDEDED" w:themeFill="accent3" w:themeFillTint="33"/>
            <w:vAlign w:val="center"/>
          </w:tcPr>
          <w:p w:rsidR="00FC0F7B" w:rsidRPr="008E56A7" w:rsidRDefault="00FC0F7B" w:rsidP="007B0FDD">
            <w:pPr>
              <w:spacing w:before="120" w:after="120"/>
              <w:jc w:val="left"/>
              <w:rPr>
                <w:rFonts w:cs="Arial"/>
              </w:rPr>
            </w:pPr>
            <w:bookmarkStart w:id="0" w:name="_GoBack"/>
            <w:bookmarkEnd w:id="0"/>
            <w:r w:rsidRPr="008E56A7">
              <w:rPr>
                <w:rFonts w:cs="Arial"/>
              </w:rPr>
              <w:t>Název veřejné zakázky:</w:t>
            </w:r>
          </w:p>
        </w:tc>
        <w:tc>
          <w:tcPr>
            <w:tcW w:w="5795" w:type="dxa"/>
            <w:tcBorders>
              <w:bottom w:val="single" w:sz="4" w:space="0" w:color="auto"/>
            </w:tcBorders>
            <w:shd w:val="clear" w:color="auto" w:fill="EDEDED" w:themeFill="accent3" w:themeFillTint="33"/>
            <w:vAlign w:val="center"/>
          </w:tcPr>
          <w:p w:rsidR="00FC0F7B" w:rsidRPr="000853C7" w:rsidRDefault="00FC0F7B" w:rsidP="007B0FDD">
            <w:pPr>
              <w:spacing w:before="120" w:after="120"/>
              <w:rPr>
                <w:rFonts w:cs="Arial"/>
                <w:b/>
                <w:color w:val="000000"/>
              </w:rPr>
            </w:pPr>
            <w:r w:rsidRPr="000853C7">
              <w:rPr>
                <w:rFonts w:cs="Arial"/>
                <w:b/>
                <w:color w:val="000000"/>
              </w:rPr>
              <w:t>Zajišťování komplexních činností na úseku požární ochrany</w:t>
            </w:r>
            <w:r>
              <w:rPr>
                <w:rFonts w:cs="Arial"/>
                <w:b/>
                <w:color w:val="000000"/>
              </w:rPr>
              <w:t xml:space="preserve"> </w:t>
            </w:r>
            <w:r w:rsidRPr="000853C7">
              <w:rPr>
                <w:rFonts w:cs="Arial"/>
                <w:b/>
                <w:color w:val="000000"/>
              </w:rPr>
              <w:t xml:space="preserve">a bezpečnosti a ochrany </w:t>
            </w:r>
            <w:r>
              <w:rPr>
                <w:rFonts w:cs="Arial"/>
                <w:b/>
                <w:color w:val="000000"/>
              </w:rPr>
              <w:t xml:space="preserve">zdraví </w:t>
            </w:r>
            <w:r w:rsidRPr="000853C7">
              <w:rPr>
                <w:rFonts w:cs="Arial"/>
                <w:b/>
                <w:color w:val="000000"/>
              </w:rPr>
              <w:t>při práci pro</w:t>
            </w:r>
            <w:r>
              <w:rPr>
                <w:rFonts w:cs="Arial"/>
                <w:b/>
                <w:color w:val="000000"/>
              </w:rPr>
              <w:t> </w:t>
            </w:r>
            <w:r w:rsidRPr="000853C7">
              <w:rPr>
                <w:rFonts w:cs="Arial"/>
                <w:b/>
                <w:color w:val="000000"/>
              </w:rPr>
              <w:t>Úřad vlády ČR</w:t>
            </w:r>
          </w:p>
          <w:p w:rsidR="00FC0F7B" w:rsidRPr="006419F5" w:rsidRDefault="00FC0F7B" w:rsidP="007B0FDD">
            <w:pPr>
              <w:spacing w:before="120" w:after="120"/>
              <w:rPr>
                <w:rFonts w:cs="Arial"/>
                <w:b/>
                <w:color w:val="000000"/>
              </w:rPr>
            </w:pPr>
            <w:r w:rsidRPr="000853C7">
              <w:rPr>
                <w:rFonts w:cs="Arial"/>
                <w:b/>
                <w:color w:val="000000"/>
              </w:rPr>
              <w:t>Část 1 – Zajišťování komplexních činností na úseku požární ochrany</w:t>
            </w:r>
            <w:r>
              <w:rPr>
                <w:rFonts w:cs="Arial"/>
                <w:b/>
                <w:color w:val="000000"/>
              </w:rPr>
              <w:t xml:space="preserve"> </w:t>
            </w:r>
            <w:r w:rsidRPr="000853C7">
              <w:rPr>
                <w:rFonts w:cs="Arial"/>
                <w:b/>
                <w:color w:val="000000"/>
              </w:rPr>
              <w:t>pro Úřad vlády ČR</w:t>
            </w:r>
          </w:p>
        </w:tc>
      </w:tr>
      <w:tr w:rsidR="00FC0F7B" w:rsidRPr="008E56A7" w:rsidTr="00FC0F7B">
        <w:trPr>
          <w:trHeight w:val="567"/>
          <w:jc w:val="center"/>
        </w:trPr>
        <w:tc>
          <w:tcPr>
            <w:tcW w:w="3282" w:type="dxa"/>
            <w:vAlign w:val="center"/>
          </w:tcPr>
          <w:p w:rsidR="00FC0F7B" w:rsidRPr="008E56A7" w:rsidRDefault="00FC0F7B" w:rsidP="007B0FDD">
            <w:pPr>
              <w:spacing w:before="120" w:after="120"/>
              <w:jc w:val="left"/>
              <w:rPr>
                <w:rFonts w:cs="Arial"/>
              </w:rPr>
            </w:pPr>
            <w:r w:rsidRPr="008E56A7">
              <w:rPr>
                <w:rFonts w:cs="Arial"/>
              </w:rPr>
              <w:t>Obchodní firma nebo název dodavatele – právnické osoby:</w:t>
            </w:r>
          </w:p>
        </w:tc>
        <w:tc>
          <w:tcPr>
            <w:tcW w:w="5795" w:type="dxa"/>
            <w:shd w:val="clear" w:color="auto" w:fill="FFFF99"/>
            <w:vAlign w:val="center"/>
          </w:tcPr>
          <w:p w:rsidR="00FC0F7B" w:rsidRPr="008E56A7" w:rsidRDefault="00FC0F7B" w:rsidP="007B0FDD">
            <w:pPr>
              <w:spacing w:before="120" w:after="120"/>
              <w:jc w:val="left"/>
              <w:rPr>
                <w:rFonts w:cs="Arial"/>
              </w:rPr>
            </w:pPr>
          </w:p>
        </w:tc>
      </w:tr>
      <w:tr w:rsidR="00FC0F7B" w:rsidRPr="008E56A7" w:rsidTr="00FC0F7B">
        <w:trPr>
          <w:trHeight w:val="567"/>
          <w:jc w:val="center"/>
        </w:trPr>
        <w:tc>
          <w:tcPr>
            <w:tcW w:w="3282" w:type="dxa"/>
            <w:vAlign w:val="center"/>
          </w:tcPr>
          <w:p w:rsidR="00FC0F7B" w:rsidRPr="008E56A7" w:rsidRDefault="00FC0F7B" w:rsidP="007B0FDD">
            <w:pPr>
              <w:spacing w:before="120" w:after="120"/>
              <w:jc w:val="left"/>
              <w:rPr>
                <w:rFonts w:cs="Arial"/>
              </w:rPr>
            </w:pPr>
            <w:r w:rsidRPr="008E56A7">
              <w:rPr>
                <w:rFonts w:cs="Arial"/>
                <w:lang w:eastAsia="en-US"/>
              </w:rPr>
              <w:t>Obchodní firma nebo název nebo jméno a příjmení</w:t>
            </w:r>
            <w:r w:rsidRPr="008E56A7">
              <w:rPr>
                <w:rFonts w:cs="Arial"/>
              </w:rPr>
              <w:t xml:space="preserve"> dodavatele – fyzické osoby:</w:t>
            </w:r>
          </w:p>
        </w:tc>
        <w:tc>
          <w:tcPr>
            <w:tcW w:w="5795" w:type="dxa"/>
            <w:shd w:val="clear" w:color="auto" w:fill="FFFF99"/>
            <w:vAlign w:val="center"/>
          </w:tcPr>
          <w:p w:rsidR="00FC0F7B" w:rsidRPr="008E56A7" w:rsidRDefault="00FC0F7B" w:rsidP="007B0FDD">
            <w:pPr>
              <w:spacing w:before="120" w:after="120"/>
              <w:jc w:val="left"/>
              <w:rPr>
                <w:rFonts w:cs="Arial"/>
              </w:rPr>
            </w:pPr>
          </w:p>
        </w:tc>
      </w:tr>
    </w:tbl>
    <w:p w:rsidR="00FC0F7B" w:rsidRPr="008E56A7" w:rsidRDefault="00FC0F7B" w:rsidP="00FC0F7B">
      <w:pPr>
        <w:tabs>
          <w:tab w:val="left" w:pos="567"/>
        </w:tabs>
        <w:spacing w:before="240" w:after="240"/>
        <w:rPr>
          <w:rFonts w:cs="Arial"/>
          <w:b/>
        </w:rPr>
      </w:pPr>
      <w:r w:rsidRPr="008E56A7">
        <w:rPr>
          <w:rFonts w:cs="Arial"/>
        </w:rPr>
        <w:t xml:space="preserve">Dodavatel </w:t>
      </w:r>
      <w:r>
        <w:rPr>
          <w:rFonts w:cs="Arial"/>
        </w:rPr>
        <w:t>ke shora uvedené</w:t>
      </w:r>
      <w:r w:rsidRPr="008E56A7">
        <w:rPr>
          <w:rFonts w:cs="Arial"/>
        </w:rPr>
        <w:t xml:space="preserve"> veřejn</w:t>
      </w:r>
      <w:r>
        <w:rPr>
          <w:rFonts w:cs="Arial"/>
        </w:rPr>
        <w:t>é</w:t>
      </w:r>
      <w:r w:rsidRPr="008E56A7">
        <w:rPr>
          <w:rFonts w:cs="Arial"/>
        </w:rPr>
        <w:t xml:space="preserve"> zakáz</w:t>
      </w:r>
      <w:r>
        <w:rPr>
          <w:rFonts w:cs="Arial"/>
        </w:rPr>
        <w:t>ce</w:t>
      </w:r>
      <w:r w:rsidRPr="008E56A7">
        <w:rPr>
          <w:rFonts w:cs="Arial"/>
        </w:rPr>
        <w:t xml:space="preserve"> čestně prohlašuje, že </w:t>
      </w:r>
    </w:p>
    <w:p w:rsidR="00FC0F7B" w:rsidRPr="00C0679B" w:rsidRDefault="00FC0F7B" w:rsidP="00FC0F7B">
      <w:pPr>
        <w:pStyle w:val="Odstavecseseznamem"/>
        <w:numPr>
          <w:ilvl w:val="0"/>
          <w:numId w:val="1"/>
        </w:numPr>
        <w:tabs>
          <w:tab w:val="left" w:pos="567"/>
        </w:tabs>
        <w:spacing w:after="240" w:line="276" w:lineRule="auto"/>
        <w:ind w:left="357" w:hanging="357"/>
        <w:rPr>
          <w:rFonts w:cs="Arial"/>
        </w:rPr>
      </w:pPr>
      <w:r w:rsidRPr="00C0679B">
        <w:rPr>
          <w:rFonts w:cs="Arial"/>
        </w:rPr>
        <w:t>nemá v České republice nebo v zemi svého sídla v evidenci daní zachycen splatný daňový nedoplatek na spotřební dani</w:t>
      </w:r>
      <w:r w:rsidRPr="006B7964">
        <w:rPr>
          <w:rFonts w:cs="Arial"/>
          <w:sz w:val="24"/>
          <w:szCs w:val="24"/>
        </w:rPr>
        <w:t>,</w:t>
      </w:r>
    </w:p>
    <w:p w:rsidR="00FC0F7B" w:rsidRPr="00C0679B" w:rsidRDefault="00FC0F7B" w:rsidP="00FC0F7B">
      <w:pPr>
        <w:pStyle w:val="Odstavecseseznamem"/>
        <w:numPr>
          <w:ilvl w:val="0"/>
          <w:numId w:val="1"/>
        </w:numPr>
        <w:tabs>
          <w:tab w:val="left" w:pos="567"/>
        </w:tabs>
        <w:spacing w:after="240" w:line="276" w:lineRule="auto"/>
        <w:ind w:left="357" w:hanging="357"/>
        <w:rPr>
          <w:rFonts w:cs="Arial"/>
        </w:rPr>
      </w:pPr>
      <w:r w:rsidRPr="00C0679B">
        <w:rPr>
          <w:rFonts w:cs="Arial"/>
        </w:rPr>
        <w:t>nemá v České republice nebo v zemi svého sídla splatný nedoplatek na pojistném nebo</w:t>
      </w:r>
      <w:r>
        <w:rPr>
          <w:rFonts w:cs="Arial"/>
        </w:rPr>
        <w:t> </w:t>
      </w:r>
      <w:r w:rsidRPr="00C0679B">
        <w:rPr>
          <w:rFonts w:cs="Arial"/>
        </w:rPr>
        <w:t>na penále na veřejné zdravotní pojištění,</w:t>
      </w:r>
    </w:p>
    <w:p w:rsidR="00FC0F7B" w:rsidRPr="00C0679B" w:rsidRDefault="00FC0F7B" w:rsidP="00FC0F7B">
      <w:pPr>
        <w:pStyle w:val="Odstavecseseznamem"/>
        <w:numPr>
          <w:ilvl w:val="0"/>
          <w:numId w:val="1"/>
        </w:numPr>
        <w:tabs>
          <w:tab w:val="left" w:pos="567"/>
        </w:tabs>
        <w:spacing w:after="240" w:line="276" w:lineRule="auto"/>
        <w:ind w:left="357" w:hanging="357"/>
        <w:rPr>
          <w:rFonts w:cs="Arial"/>
        </w:rPr>
      </w:pPr>
      <w:r w:rsidRPr="00C0679B">
        <w:rPr>
          <w:rFonts w:cs="Arial"/>
        </w:rPr>
        <w:t>není zapsán v obchodním rejstříku a</w:t>
      </w:r>
      <w:r>
        <w:rPr>
          <w:rFonts w:cs="Arial"/>
        </w:rPr>
        <w:t xml:space="preserve"> </w:t>
      </w:r>
      <w:r>
        <w:rPr>
          <w:rStyle w:val="Znakapoznpodarou"/>
          <w:rFonts w:cs="Arial"/>
        </w:rPr>
        <w:footnoteReference w:id="1"/>
      </w:r>
      <w:r w:rsidRPr="006C6FEB">
        <w:rPr>
          <w:rFonts w:cs="Arial"/>
          <w:sz w:val="24"/>
          <w:szCs w:val="24"/>
          <w:vertAlign w:val="superscript"/>
        </w:rPr>
        <w:t>,</w:t>
      </w:r>
      <w:r w:rsidRPr="003D7426">
        <w:rPr>
          <w:rFonts w:cs="Arial"/>
          <w:sz w:val="24"/>
          <w:szCs w:val="24"/>
        </w:rPr>
        <w:t xml:space="preserve"> </w:t>
      </w:r>
      <w:r w:rsidRPr="003D7426">
        <w:rPr>
          <w:rStyle w:val="Znakapoznpodarou"/>
          <w:rFonts w:cs="Arial"/>
          <w:sz w:val="24"/>
          <w:szCs w:val="24"/>
        </w:rPr>
        <w:footnoteReference w:id="2"/>
      </w:r>
    </w:p>
    <w:p w:rsidR="00FC0F7B" w:rsidRDefault="00FC0F7B" w:rsidP="00FC0F7B">
      <w:pPr>
        <w:pStyle w:val="Odstavecseseznamem"/>
        <w:tabs>
          <w:tab w:val="left" w:pos="567"/>
        </w:tabs>
        <w:ind w:left="357"/>
        <w:contextualSpacing w:val="0"/>
        <w:rPr>
          <w:rFonts w:cs="Arial"/>
        </w:rPr>
      </w:pPr>
      <w:r>
        <w:rPr>
          <w:rFonts w:cs="Arial"/>
        </w:rPr>
        <w:t xml:space="preserve">i. </w:t>
      </w:r>
      <w:r>
        <w:rPr>
          <w:rFonts w:cs="Arial"/>
        </w:rPr>
        <w:tab/>
      </w:r>
      <w:r>
        <w:rPr>
          <w:rFonts w:cs="Arial"/>
        </w:rPr>
        <w:tab/>
      </w:r>
      <w:r w:rsidRPr="00C0679B">
        <w:rPr>
          <w:rFonts w:cs="Arial"/>
        </w:rPr>
        <w:t xml:space="preserve">není v likvidaci, </w:t>
      </w:r>
    </w:p>
    <w:p w:rsidR="00FC0F7B" w:rsidRDefault="00FC0F7B" w:rsidP="00FC0F7B">
      <w:pPr>
        <w:pStyle w:val="Odstavecseseznamem"/>
        <w:tabs>
          <w:tab w:val="left" w:pos="567"/>
        </w:tabs>
        <w:ind w:left="357"/>
        <w:contextualSpacing w:val="0"/>
        <w:rPr>
          <w:rFonts w:cs="Arial"/>
        </w:rPr>
      </w:pPr>
      <w:proofErr w:type="spellStart"/>
      <w:r>
        <w:rPr>
          <w:rFonts w:cs="Arial"/>
        </w:rPr>
        <w:t>ii</w:t>
      </w:r>
      <w:proofErr w:type="spellEnd"/>
      <w:r>
        <w:rPr>
          <w:rFonts w:cs="Arial"/>
        </w:rPr>
        <w:t xml:space="preserve">. </w:t>
      </w:r>
      <w:r>
        <w:rPr>
          <w:rFonts w:cs="Arial"/>
        </w:rPr>
        <w:tab/>
      </w:r>
      <w:r w:rsidRPr="00203494">
        <w:rPr>
          <w:rFonts w:cs="Arial"/>
        </w:rPr>
        <w:t xml:space="preserve">nebylo proti němu vydáno rozhodnutí o úpadku, </w:t>
      </w:r>
    </w:p>
    <w:p w:rsidR="00FC0F7B" w:rsidRDefault="00FC0F7B" w:rsidP="00FC0F7B">
      <w:pPr>
        <w:pStyle w:val="Odstavecseseznamem"/>
        <w:tabs>
          <w:tab w:val="left" w:pos="567"/>
        </w:tabs>
        <w:ind w:left="357"/>
        <w:contextualSpacing w:val="0"/>
        <w:rPr>
          <w:rFonts w:cs="Arial"/>
        </w:rPr>
      </w:pPr>
      <w:proofErr w:type="spellStart"/>
      <w:r>
        <w:rPr>
          <w:rFonts w:cs="Arial"/>
        </w:rPr>
        <w:t>iii</w:t>
      </w:r>
      <w:proofErr w:type="spellEnd"/>
      <w:r>
        <w:rPr>
          <w:rFonts w:cs="Arial"/>
        </w:rPr>
        <w:t xml:space="preserve">. </w:t>
      </w:r>
      <w:r>
        <w:rPr>
          <w:rFonts w:cs="Arial"/>
        </w:rPr>
        <w:tab/>
      </w:r>
      <w:r w:rsidRPr="00203494">
        <w:rPr>
          <w:rFonts w:cs="Arial"/>
        </w:rPr>
        <w:t xml:space="preserve">nebyla vůči němu nařízena nucená správa podle jiného právního předpisu a/nebo </w:t>
      </w:r>
    </w:p>
    <w:p w:rsidR="00FC0F7B" w:rsidRPr="00203494" w:rsidRDefault="00FC0F7B" w:rsidP="00FC0F7B">
      <w:pPr>
        <w:pStyle w:val="Odstavecseseznamem"/>
        <w:tabs>
          <w:tab w:val="left" w:pos="567"/>
        </w:tabs>
        <w:spacing w:after="240"/>
        <w:ind w:left="357"/>
        <w:rPr>
          <w:rFonts w:cs="Arial"/>
        </w:rPr>
      </w:pPr>
      <w:proofErr w:type="spellStart"/>
      <w:r>
        <w:rPr>
          <w:rFonts w:cs="Arial"/>
        </w:rPr>
        <w:t>iv</w:t>
      </w:r>
      <w:proofErr w:type="spellEnd"/>
      <w:r>
        <w:rPr>
          <w:rFonts w:cs="Arial"/>
        </w:rPr>
        <w:t xml:space="preserve">. </w:t>
      </w:r>
      <w:r>
        <w:rPr>
          <w:rFonts w:cs="Arial"/>
        </w:rPr>
        <w:tab/>
      </w:r>
      <w:r w:rsidRPr="00203494">
        <w:rPr>
          <w:rFonts w:cs="Arial"/>
        </w:rPr>
        <w:t>není v obdobné situaci podle právního řádu země svého sídla.</w:t>
      </w:r>
    </w:p>
    <w:p w:rsidR="00FC0F7B" w:rsidRPr="008E56A7" w:rsidRDefault="00FC0F7B" w:rsidP="00FC0F7B">
      <w:pPr>
        <w:spacing w:before="360" w:after="240"/>
        <w:rPr>
          <w:rFonts w:cs="Arial"/>
          <w:lang w:eastAsia="en-US"/>
        </w:rPr>
      </w:pPr>
      <w:r w:rsidRPr="008E56A7">
        <w:rPr>
          <w:rFonts w:cs="Arial"/>
          <w:lang w:eastAsia="en-US"/>
        </w:rPr>
        <w:t xml:space="preserve">V(e) </w:t>
      </w:r>
      <w:r w:rsidRPr="006C6FEB">
        <w:rPr>
          <w:rFonts w:cs="Arial"/>
          <w:highlight w:val="yellow"/>
          <w:lang w:eastAsia="en-US"/>
        </w:rPr>
        <w:t>……………….…………..</w:t>
      </w:r>
      <w:r w:rsidRPr="008E56A7">
        <w:rPr>
          <w:rFonts w:cs="Arial"/>
          <w:lang w:eastAsia="en-US"/>
        </w:rPr>
        <w:t xml:space="preserve"> dne </w:t>
      </w:r>
      <w:r w:rsidRPr="006C6FEB">
        <w:rPr>
          <w:rFonts w:cs="Arial"/>
          <w:highlight w:val="yellow"/>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5415"/>
      </w:tblGrid>
      <w:tr w:rsidR="00FC0F7B" w:rsidRPr="008E56A7" w:rsidTr="00FC0F7B">
        <w:trPr>
          <w:trHeight w:val="567"/>
        </w:trPr>
        <w:tc>
          <w:tcPr>
            <w:tcW w:w="9072" w:type="dxa"/>
            <w:gridSpan w:val="2"/>
            <w:vAlign w:val="center"/>
          </w:tcPr>
          <w:p w:rsidR="00FC0F7B" w:rsidRPr="008E56A7" w:rsidRDefault="00FC0F7B" w:rsidP="007B0FDD">
            <w:pPr>
              <w:spacing w:before="120" w:after="120"/>
              <w:jc w:val="left"/>
              <w:rPr>
                <w:rFonts w:cs="Arial"/>
                <w:lang w:eastAsia="en-US"/>
              </w:rPr>
            </w:pPr>
            <w:r w:rsidRPr="008E56A7">
              <w:rPr>
                <w:rFonts w:cs="Arial"/>
                <w:lang w:eastAsia="en-US"/>
              </w:rPr>
              <w:t>Podpis dodavatele nebo osoby oprávněné jednat za dodavatele</w:t>
            </w:r>
          </w:p>
        </w:tc>
      </w:tr>
      <w:tr w:rsidR="00FC0F7B" w:rsidRPr="008E56A7" w:rsidTr="00FC0F7B">
        <w:trPr>
          <w:trHeight w:val="567"/>
        </w:trPr>
        <w:tc>
          <w:tcPr>
            <w:tcW w:w="3657" w:type="dxa"/>
            <w:vAlign w:val="center"/>
          </w:tcPr>
          <w:p w:rsidR="00FC0F7B" w:rsidRPr="008E56A7" w:rsidRDefault="00FC0F7B" w:rsidP="007B0FDD">
            <w:pPr>
              <w:spacing w:before="120" w:after="120"/>
              <w:jc w:val="left"/>
              <w:rPr>
                <w:rFonts w:cs="Arial"/>
                <w:lang w:eastAsia="en-US"/>
              </w:rPr>
            </w:pPr>
            <w:r w:rsidRPr="008E56A7">
              <w:rPr>
                <w:rFonts w:cs="Arial"/>
                <w:lang w:eastAsia="en-US"/>
              </w:rPr>
              <w:t xml:space="preserve">Obchodní firma nebo název </w:t>
            </w:r>
            <w:r>
              <w:rPr>
                <w:rFonts w:cs="Arial"/>
                <w:lang w:eastAsia="en-US"/>
              </w:rPr>
              <w:br/>
            </w:r>
            <w:r w:rsidRPr="008E56A7">
              <w:rPr>
                <w:rFonts w:cs="Arial"/>
                <w:lang w:eastAsia="en-US"/>
              </w:rPr>
              <w:t>nebo jméno a příjmení:</w:t>
            </w:r>
          </w:p>
        </w:tc>
        <w:tc>
          <w:tcPr>
            <w:tcW w:w="5415" w:type="dxa"/>
            <w:shd w:val="clear" w:color="auto" w:fill="FFFF99"/>
            <w:vAlign w:val="center"/>
          </w:tcPr>
          <w:p w:rsidR="00FC0F7B" w:rsidRPr="008E56A7" w:rsidRDefault="00FC0F7B" w:rsidP="007B0FDD">
            <w:pPr>
              <w:spacing w:before="120" w:after="120"/>
              <w:jc w:val="left"/>
              <w:rPr>
                <w:rFonts w:cs="Arial"/>
                <w:lang w:eastAsia="en-US"/>
              </w:rPr>
            </w:pPr>
          </w:p>
        </w:tc>
      </w:tr>
      <w:tr w:rsidR="00FC0F7B" w:rsidRPr="008E56A7" w:rsidTr="00FC0F7B">
        <w:trPr>
          <w:trHeight w:val="567"/>
        </w:trPr>
        <w:tc>
          <w:tcPr>
            <w:tcW w:w="3657" w:type="dxa"/>
            <w:vAlign w:val="center"/>
          </w:tcPr>
          <w:p w:rsidR="00FC0F7B" w:rsidRPr="008E56A7" w:rsidRDefault="00FC0F7B" w:rsidP="007B0FDD">
            <w:pPr>
              <w:spacing w:before="120" w:after="120"/>
              <w:jc w:val="left"/>
              <w:rPr>
                <w:rFonts w:cs="Arial"/>
                <w:lang w:eastAsia="en-US"/>
              </w:rPr>
            </w:pPr>
            <w:r w:rsidRPr="008E56A7">
              <w:rPr>
                <w:rFonts w:cs="Arial"/>
                <w:lang w:eastAsia="en-US"/>
              </w:rPr>
              <w:t>Titul, jméno, příjmení, funkce:</w:t>
            </w:r>
          </w:p>
        </w:tc>
        <w:tc>
          <w:tcPr>
            <w:tcW w:w="5415" w:type="dxa"/>
            <w:shd w:val="clear" w:color="auto" w:fill="FFFF99"/>
            <w:vAlign w:val="center"/>
          </w:tcPr>
          <w:p w:rsidR="00FC0F7B" w:rsidRPr="008E56A7" w:rsidRDefault="00FC0F7B" w:rsidP="007B0FDD">
            <w:pPr>
              <w:spacing w:before="120" w:after="120"/>
              <w:jc w:val="left"/>
              <w:rPr>
                <w:rFonts w:cs="Arial"/>
                <w:lang w:eastAsia="en-US"/>
              </w:rPr>
            </w:pPr>
          </w:p>
        </w:tc>
      </w:tr>
      <w:tr w:rsidR="00FC0F7B" w:rsidRPr="008E56A7" w:rsidTr="00FC0F7B">
        <w:trPr>
          <w:trHeight w:val="567"/>
        </w:trPr>
        <w:tc>
          <w:tcPr>
            <w:tcW w:w="3657" w:type="dxa"/>
            <w:vAlign w:val="center"/>
          </w:tcPr>
          <w:p w:rsidR="00FC0F7B" w:rsidRPr="008E56A7" w:rsidRDefault="00FC0F7B" w:rsidP="007B0FDD">
            <w:pPr>
              <w:spacing w:before="120" w:after="120"/>
              <w:jc w:val="left"/>
              <w:rPr>
                <w:rFonts w:cs="Arial"/>
                <w:lang w:eastAsia="en-US"/>
              </w:rPr>
            </w:pPr>
            <w:r w:rsidRPr="008E56A7">
              <w:rPr>
                <w:rFonts w:cs="Arial"/>
                <w:lang w:eastAsia="en-US"/>
              </w:rPr>
              <w:t>Podpis:</w:t>
            </w:r>
          </w:p>
        </w:tc>
        <w:tc>
          <w:tcPr>
            <w:tcW w:w="5415" w:type="dxa"/>
            <w:shd w:val="clear" w:color="auto" w:fill="FFFF99"/>
            <w:vAlign w:val="center"/>
          </w:tcPr>
          <w:p w:rsidR="00FC0F7B" w:rsidRPr="008E56A7" w:rsidRDefault="00FC0F7B" w:rsidP="007B0FDD">
            <w:pPr>
              <w:spacing w:before="120" w:after="120"/>
              <w:jc w:val="left"/>
              <w:rPr>
                <w:rFonts w:cs="Arial"/>
                <w:lang w:eastAsia="en-US"/>
              </w:rPr>
            </w:pPr>
          </w:p>
        </w:tc>
      </w:tr>
    </w:tbl>
    <w:p w:rsidR="00611F05" w:rsidRPr="00FC0F7B" w:rsidRDefault="00FC0F7B" w:rsidP="00FC0F7B"/>
    <w:sectPr w:rsidR="00611F05" w:rsidRPr="00FC0F7B" w:rsidSect="00FC0F7B">
      <w:headerReference w:type="default" r:id="rId7"/>
      <w:footerReference w:type="default" r:id="rId8"/>
      <w:pgSz w:w="11906" w:h="16838"/>
      <w:pgMar w:top="1417" w:right="1417" w:bottom="1417"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7B" w:rsidRDefault="00FC0F7B" w:rsidP="00FC0F7B">
      <w:r>
        <w:separator/>
      </w:r>
    </w:p>
  </w:endnote>
  <w:endnote w:type="continuationSeparator" w:id="0">
    <w:p w:rsidR="00FC0F7B" w:rsidRDefault="00FC0F7B" w:rsidP="00FC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1715379"/>
      <w:docPartObj>
        <w:docPartGallery w:val="Page Numbers (Bottom of Page)"/>
        <w:docPartUnique/>
      </w:docPartObj>
    </w:sdtPr>
    <w:sdtContent>
      <w:sdt>
        <w:sdtPr>
          <w:rPr>
            <w:sz w:val="20"/>
            <w:szCs w:val="20"/>
          </w:rPr>
          <w:id w:val="102235506"/>
          <w:docPartObj>
            <w:docPartGallery w:val="Page Numbers (Top of Page)"/>
            <w:docPartUnique/>
          </w:docPartObj>
        </w:sdtPr>
        <w:sdtContent>
          <w:p w:rsidR="00FC0F7B" w:rsidRPr="00466044" w:rsidRDefault="00FC0F7B" w:rsidP="00FC0F7B">
            <w:pPr>
              <w:pStyle w:val="Zpat"/>
              <w:pBdr>
                <w:top w:val="single" w:sz="4" w:space="1" w:color="auto"/>
              </w:pBdr>
              <w:jc w:val="right"/>
              <w:rPr>
                <w:sz w:val="20"/>
                <w:szCs w:val="20"/>
              </w:rPr>
            </w:pPr>
            <w:r w:rsidRPr="00AE1B25">
              <w:rPr>
                <w:sz w:val="20"/>
                <w:szCs w:val="20"/>
              </w:rPr>
              <w:t xml:space="preserve">Stránka </w:t>
            </w:r>
            <w:r w:rsidRPr="00AE1B25">
              <w:rPr>
                <w:bCs/>
                <w:sz w:val="20"/>
                <w:szCs w:val="20"/>
              </w:rPr>
              <w:fldChar w:fldCharType="begin"/>
            </w:r>
            <w:r w:rsidRPr="00AE1B25">
              <w:rPr>
                <w:bCs/>
                <w:sz w:val="20"/>
                <w:szCs w:val="20"/>
              </w:rPr>
              <w:instrText>PAGE</w:instrText>
            </w:r>
            <w:r w:rsidRPr="00AE1B25">
              <w:rPr>
                <w:bCs/>
                <w:sz w:val="20"/>
                <w:szCs w:val="20"/>
              </w:rPr>
              <w:fldChar w:fldCharType="separate"/>
            </w:r>
            <w:r>
              <w:rPr>
                <w:bCs/>
                <w:noProof/>
                <w:sz w:val="20"/>
                <w:szCs w:val="20"/>
              </w:rPr>
              <w:t>1</w:t>
            </w:r>
            <w:r w:rsidRPr="00AE1B25">
              <w:rPr>
                <w:bCs/>
                <w:sz w:val="20"/>
                <w:szCs w:val="20"/>
              </w:rPr>
              <w:fldChar w:fldCharType="end"/>
            </w:r>
            <w:r>
              <w:rPr>
                <w:sz w:val="20"/>
                <w:szCs w:val="20"/>
              </w:rPr>
              <w:t xml:space="preserve"> (celkem</w:t>
            </w:r>
            <w:r w:rsidRPr="00AE1B25">
              <w:rPr>
                <w:sz w:val="20"/>
                <w:szCs w:val="20"/>
              </w:rPr>
              <w:t xml:space="preserve"> </w:t>
            </w:r>
            <w:r w:rsidRPr="00AE1B25">
              <w:rPr>
                <w:bCs/>
                <w:sz w:val="20"/>
                <w:szCs w:val="20"/>
              </w:rPr>
              <w:fldChar w:fldCharType="begin"/>
            </w:r>
            <w:r w:rsidRPr="00AE1B25">
              <w:rPr>
                <w:bCs/>
                <w:sz w:val="20"/>
                <w:szCs w:val="20"/>
              </w:rPr>
              <w:instrText>NUMPAGES</w:instrText>
            </w:r>
            <w:r w:rsidRPr="00AE1B25">
              <w:rPr>
                <w:bCs/>
                <w:sz w:val="20"/>
                <w:szCs w:val="20"/>
              </w:rPr>
              <w:fldChar w:fldCharType="separate"/>
            </w:r>
            <w:r>
              <w:rPr>
                <w:bCs/>
                <w:noProof/>
                <w:sz w:val="20"/>
                <w:szCs w:val="20"/>
              </w:rPr>
              <w:t>1</w:t>
            </w:r>
            <w:r w:rsidRPr="00AE1B25">
              <w:rPr>
                <w:bCs/>
                <w:sz w:val="20"/>
                <w:szCs w:val="20"/>
              </w:rPr>
              <w:fldChar w:fldCharType="end"/>
            </w:r>
            <w:r>
              <w:rPr>
                <w:bCs/>
                <w:sz w:val="20"/>
                <w:szCs w:val="20"/>
              </w:rPr>
              <w:t>)</w:t>
            </w:r>
          </w:p>
        </w:sdtContent>
      </w:sdt>
    </w:sdtContent>
  </w:sdt>
  <w:p w:rsidR="00FC0F7B" w:rsidRDefault="00FC0F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7B" w:rsidRDefault="00FC0F7B" w:rsidP="00FC0F7B">
      <w:r>
        <w:separator/>
      </w:r>
    </w:p>
  </w:footnote>
  <w:footnote w:type="continuationSeparator" w:id="0">
    <w:p w:rsidR="00FC0F7B" w:rsidRDefault="00FC0F7B" w:rsidP="00FC0F7B">
      <w:r>
        <w:continuationSeparator/>
      </w:r>
    </w:p>
  </w:footnote>
  <w:footnote w:id="1">
    <w:p w:rsidR="00FC0F7B" w:rsidRDefault="00FC0F7B" w:rsidP="00FC0F7B">
      <w:pPr>
        <w:pStyle w:val="Textpoznpodarou"/>
      </w:pPr>
      <w:r>
        <w:rPr>
          <w:rStyle w:val="Znakapoznpodarou"/>
        </w:rPr>
        <w:footnoteRef/>
      </w:r>
      <w:r>
        <w:t xml:space="preserve"> Nehodící se škrtněte (neuvádějte).</w:t>
      </w:r>
    </w:p>
  </w:footnote>
  <w:footnote w:id="2">
    <w:p w:rsidR="00FC0F7B" w:rsidRDefault="00FC0F7B" w:rsidP="00FC0F7B">
      <w:pPr>
        <w:pStyle w:val="Textpoznpodarou"/>
      </w:pPr>
      <w:r w:rsidRPr="003D7426">
        <w:rPr>
          <w:rStyle w:val="Znakapoznpodarou"/>
          <w:rFonts w:ascii="Arial" w:hAnsi="Arial" w:cs="Arial"/>
          <w:sz w:val="24"/>
          <w:szCs w:val="24"/>
        </w:rPr>
        <w:footnoteRef/>
      </w:r>
      <w:r w:rsidRPr="003D7426">
        <w:rPr>
          <w:rFonts w:ascii="Arial" w:hAnsi="Arial" w:cs="Arial"/>
          <w:sz w:val="24"/>
          <w:szCs w:val="24"/>
        </w:rPr>
        <w:t xml:space="preserve"> </w:t>
      </w:r>
      <w:r w:rsidRPr="003A7CEE">
        <w:rPr>
          <w:rFonts w:cs="Calibri"/>
        </w:rPr>
        <w:t>Uvede pouze dodavatel nezapsaný v obchodním rejstříku.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7B" w:rsidRPr="002F3D0F" w:rsidRDefault="00FC0F7B" w:rsidP="004574D5">
    <w:pPr>
      <w:pStyle w:val="Zhlav"/>
      <w:spacing w:after="120"/>
      <w:jc w:val="right"/>
      <w:rPr>
        <w:rFonts w:cs="Arial"/>
        <w:i/>
      </w:rPr>
    </w:pPr>
    <w:r w:rsidRPr="002F3D0F">
      <w:rPr>
        <w:rFonts w:cs="Arial"/>
        <w:i/>
      </w:rPr>
      <w:t xml:space="preserve">Příloha </w:t>
    </w:r>
    <w:r w:rsidRPr="002F3D0F">
      <w:rPr>
        <w:rFonts w:cs="Arial"/>
        <w:i/>
        <w:lang w:val="cs-CZ"/>
      </w:rPr>
      <w:t>B</w:t>
    </w:r>
    <w:r w:rsidRPr="002F3D0F">
      <w:rPr>
        <w:rFonts w:cs="Arial"/>
        <w:i/>
      </w:rPr>
      <w:t xml:space="preserve"> zadávací dokumentace – Čestné prohlášení o splnění části kvalifikace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7B"/>
    <w:rsid w:val="00116523"/>
    <w:rsid w:val="00311F07"/>
    <w:rsid w:val="00410C7F"/>
    <w:rsid w:val="00FC0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ED904-DA0D-4D92-BC63-0F886DE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0F7B"/>
    <w:pPr>
      <w:spacing w:after="0" w:line="240" w:lineRule="auto"/>
      <w:jc w:val="both"/>
    </w:pPr>
    <w:rPr>
      <w:rFonts w:ascii="Arial" w:eastAsia="Calibri" w:hAnsi="Arial" w:cs="Times New Roman"/>
      <w:lang w:eastAsia="cs-CZ"/>
    </w:rPr>
  </w:style>
  <w:style w:type="paragraph" w:styleId="Nadpis1">
    <w:name w:val="heading 1"/>
    <w:basedOn w:val="Normln"/>
    <w:next w:val="Normln"/>
    <w:link w:val="Nadpis1Char"/>
    <w:qFormat/>
    <w:rsid w:val="00FC0F7B"/>
    <w:pPr>
      <w:keepNext/>
      <w:spacing w:before="240" w:after="240"/>
      <w:jc w:val="center"/>
      <w:outlineLvl w:val="0"/>
    </w:pPr>
    <w:rPr>
      <w:rFonts w:cs="Arial"/>
      <w:b/>
      <w:bCs/>
      <w:kern w:val="32"/>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0F7B"/>
    <w:rPr>
      <w:rFonts w:ascii="Arial" w:eastAsia="Calibri" w:hAnsi="Arial" w:cs="Arial"/>
      <w:b/>
      <w:bCs/>
      <w:kern w:val="32"/>
      <w:sz w:val="28"/>
      <w:szCs w:val="28"/>
      <w:lang w:val="x-none"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FC0F7B"/>
    <w:pPr>
      <w:ind w:left="720"/>
      <w:contextualSpacing/>
    </w:pPr>
  </w:style>
  <w:style w:type="paragraph" w:styleId="Zhlav">
    <w:name w:val="header"/>
    <w:basedOn w:val="Normln"/>
    <w:link w:val="ZhlavChar"/>
    <w:uiPriority w:val="99"/>
    <w:unhideWhenUsed/>
    <w:rsid w:val="00FC0F7B"/>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FC0F7B"/>
    <w:rPr>
      <w:rFonts w:ascii="Arial" w:eastAsia="Calibri" w:hAnsi="Arial" w:cs="Times New Roman"/>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FC0F7B"/>
    <w:pPr>
      <w:jc w:val="left"/>
    </w:pPr>
    <w:rPr>
      <w:rFonts w:ascii="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FC0F7B"/>
    <w:rPr>
      <w:rFonts w:ascii="Calibri" w:eastAsia="Calibri" w:hAnsi="Calibri"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FC0F7B"/>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FC0F7B"/>
    <w:rPr>
      <w:rFonts w:ascii="Arial" w:eastAsia="Calibri" w:hAnsi="Arial" w:cs="Times New Roman"/>
      <w:lang w:eastAsia="cs-CZ"/>
    </w:rPr>
  </w:style>
  <w:style w:type="paragraph" w:styleId="Zpat">
    <w:name w:val="footer"/>
    <w:basedOn w:val="Normln"/>
    <w:link w:val="ZpatChar"/>
    <w:uiPriority w:val="99"/>
    <w:unhideWhenUsed/>
    <w:rsid w:val="00FC0F7B"/>
    <w:pPr>
      <w:tabs>
        <w:tab w:val="center" w:pos="4536"/>
        <w:tab w:val="right" w:pos="9072"/>
      </w:tabs>
    </w:pPr>
  </w:style>
  <w:style w:type="character" w:customStyle="1" w:styleId="ZpatChar">
    <w:name w:val="Zápatí Char"/>
    <w:basedOn w:val="Standardnpsmoodstavce"/>
    <w:link w:val="Zpat"/>
    <w:uiPriority w:val="99"/>
    <w:rsid w:val="00FC0F7B"/>
    <w:rPr>
      <w:rFonts w:ascii="Arial" w:eastAsia="Calibri" w:hAnsi="Arial"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1004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Hlistová Květoslava</dc:creator>
  <cp:keywords/>
  <dc:description/>
  <cp:lastModifiedBy>Hlistová Květoslava</cp:lastModifiedBy>
  <cp:revision>1</cp:revision>
  <dcterms:created xsi:type="dcterms:W3CDTF">2020-11-10T14:45:00Z</dcterms:created>
  <dcterms:modified xsi:type="dcterms:W3CDTF">2020-11-10T14:48:00Z</dcterms:modified>
</cp:coreProperties>
</file>