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51" w:rsidRPr="008D6F59" w:rsidRDefault="00916F51" w:rsidP="00916F51">
      <w:pPr>
        <w:pStyle w:val="Nadpis1"/>
        <w:spacing w:before="0" w:after="120" w:line="340" w:lineRule="atLeast"/>
        <w:jc w:val="center"/>
        <w:rPr>
          <w:rFonts w:ascii="Arial" w:hAnsi="Arial" w:cs="Arial"/>
          <w:sz w:val="28"/>
          <w:szCs w:val="28"/>
          <w:lang w:val="cs-CZ"/>
        </w:rPr>
      </w:pPr>
      <w:r w:rsidRPr="001F0B1F">
        <w:rPr>
          <w:rFonts w:ascii="Arial" w:hAnsi="Arial" w:cs="Arial"/>
          <w:sz w:val="28"/>
          <w:szCs w:val="28"/>
        </w:rPr>
        <w:t>Krycí list nabídky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  <w:gridCol w:w="4797"/>
      </w:tblGrid>
      <w:tr w:rsidR="00916F51" w:rsidRPr="00CF6248" w:rsidTr="00F6604B">
        <w:tc>
          <w:tcPr>
            <w:tcW w:w="4496" w:type="dxa"/>
            <w:shd w:val="clear" w:color="auto" w:fill="DEEAF6" w:themeFill="accent1" w:themeFillTint="33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  <w:r w:rsidRPr="00CF6248">
              <w:rPr>
                <w:rFonts w:eastAsia="Times New Roman" w:cs="Arial"/>
                <w:szCs w:val="20"/>
              </w:rPr>
              <w:t>Název veřejné zakázky:</w:t>
            </w:r>
          </w:p>
        </w:tc>
        <w:tc>
          <w:tcPr>
            <w:tcW w:w="5194" w:type="dxa"/>
            <w:shd w:val="clear" w:color="auto" w:fill="DEEAF6" w:themeFill="accent1" w:themeFillTint="33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szCs w:val="20"/>
              </w:rPr>
              <w:t>Strakova akademie – Modernizace šaten OS PČR</w:t>
            </w:r>
          </w:p>
        </w:tc>
      </w:tr>
      <w:tr w:rsidR="00916F51" w:rsidRPr="00CF6248" w:rsidTr="00F6604B">
        <w:tc>
          <w:tcPr>
            <w:tcW w:w="9690" w:type="dxa"/>
            <w:gridSpan w:val="2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b/>
                <w:szCs w:val="20"/>
              </w:rPr>
            </w:pPr>
            <w:r w:rsidRPr="00CF6248">
              <w:rPr>
                <w:rFonts w:eastAsia="Times New Roman" w:cs="Arial"/>
                <w:b/>
                <w:szCs w:val="20"/>
              </w:rPr>
              <w:t>Identifikační údaje dodavatele právnické osoby</w:t>
            </w:r>
          </w:p>
        </w:tc>
      </w:tr>
      <w:tr w:rsidR="00916F51" w:rsidRPr="00CF6248" w:rsidTr="00F6604B">
        <w:tc>
          <w:tcPr>
            <w:tcW w:w="4496" w:type="dxa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  <w:r w:rsidRPr="00CF6248">
              <w:rPr>
                <w:rFonts w:eastAsia="Times New Roman" w:cs="Arial"/>
                <w:szCs w:val="20"/>
              </w:rPr>
              <w:t>Obchodní firma nebo název: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</w:p>
        </w:tc>
      </w:tr>
      <w:tr w:rsidR="00916F51" w:rsidRPr="00CF6248" w:rsidTr="00F6604B">
        <w:tc>
          <w:tcPr>
            <w:tcW w:w="4496" w:type="dxa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  <w:r w:rsidRPr="00CF6248">
              <w:rPr>
                <w:rFonts w:eastAsia="Times New Roman" w:cs="Arial"/>
                <w:szCs w:val="20"/>
              </w:rPr>
              <w:t>Sídlo: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</w:p>
        </w:tc>
      </w:tr>
      <w:tr w:rsidR="00916F51" w:rsidRPr="00CF6248" w:rsidTr="00F6604B">
        <w:tc>
          <w:tcPr>
            <w:tcW w:w="4496" w:type="dxa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  <w:r w:rsidRPr="00CF6248">
              <w:rPr>
                <w:rFonts w:eastAsia="Times New Roman" w:cs="Arial"/>
                <w:szCs w:val="20"/>
              </w:rPr>
              <w:t>Právní forma: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</w:p>
        </w:tc>
      </w:tr>
      <w:tr w:rsidR="00916F51" w:rsidRPr="00CF6248" w:rsidTr="00F6604B">
        <w:tc>
          <w:tcPr>
            <w:tcW w:w="4496" w:type="dxa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  <w:r w:rsidRPr="00CF6248">
              <w:rPr>
                <w:rFonts w:eastAsia="Times New Roman" w:cs="Arial"/>
                <w:szCs w:val="20"/>
              </w:rPr>
              <w:t>Identifikační číslo osoby – je-li přiděleno: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</w:p>
        </w:tc>
      </w:tr>
      <w:tr w:rsidR="00916F51" w:rsidRPr="00CF6248" w:rsidTr="00F6604B">
        <w:tc>
          <w:tcPr>
            <w:tcW w:w="4496" w:type="dxa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  <w:r w:rsidRPr="00CF6248">
              <w:rPr>
                <w:rFonts w:eastAsia="Times New Roman" w:cs="Arial"/>
                <w:szCs w:val="20"/>
              </w:rPr>
              <w:t>Daňové identifikační číslo – je-li přiděleno: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</w:p>
        </w:tc>
      </w:tr>
      <w:tr w:rsidR="00916F51" w:rsidRPr="00CF6248" w:rsidTr="00F6604B">
        <w:tc>
          <w:tcPr>
            <w:tcW w:w="4496" w:type="dxa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  <w:r w:rsidRPr="00CF6248">
              <w:rPr>
                <w:rFonts w:eastAsia="Times New Roman" w:cs="Arial"/>
                <w:szCs w:val="20"/>
              </w:rPr>
              <w:t>E-mail: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</w:p>
        </w:tc>
      </w:tr>
      <w:tr w:rsidR="00916F51" w:rsidRPr="00CF6248" w:rsidTr="00F6604B">
        <w:tc>
          <w:tcPr>
            <w:tcW w:w="4496" w:type="dxa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  <w:r w:rsidRPr="00CF6248">
              <w:rPr>
                <w:rFonts w:eastAsia="Times New Roman" w:cs="Arial"/>
                <w:szCs w:val="20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</w:p>
        </w:tc>
      </w:tr>
      <w:tr w:rsidR="00916F51" w:rsidRPr="00CF6248" w:rsidTr="00F6604B">
        <w:tc>
          <w:tcPr>
            <w:tcW w:w="9690" w:type="dxa"/>
            <w:gridSpan w:val="2"/>
            <w:shd w:val="clear" w:color="auto" w:fill="auto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b/>
                <w:szCs w:val="20"/>
              </w:rPr>
            </w:pPr>
            <w:r w:rsidRPr="00CF6248">
              <w:rPr>
                <w:rFonts w:eastAsia="Times New Roman" w:cs="Arial"/>
                <w:b/>
                <w:szCs w:val="20"/>
              </w:rPr>
              <w:t>Identifikační údaje dodavatele fyzické osoby</w:t>
            </w:r>
          </w:p>
        </w:tc>
      </w:tr>
      <w:tr w:rsidR="00916F51" w:rsidRPr="00CF6248" w:rsidTr="00F6604B">
        <w:tc>
          <w:tcPr>
            <w:tcW w:w="4496" w:type="dxa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  <w:r w:rsidRPr="00CF6248">
              <w:rPr>
                <w:rFonts w:eastAsia="Times New Roman" w:cs="Arial"/>
                <w:szCs w:val="20"/>
              </w:rPr>
              <w:t xml:space="preserve">Obchodní firma nebo jméno nebo </w:t>
            </w:r>
            <w:r w:rsidRPr="00CF6248">
              <w:rPr>
                <w:rFonts w:eastAsia="Times New Roman" w:cs="Arial"/>
                <w:szCs w:val="20"/>
              </w:rPr>
              <w:br/>
              <w:t>jméno a příjmení: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</w:p>
        </w:tc>
      </w:tr>
      <w:tr w:rsidR="00916F51" w:rsidRPr="00CF6248" w:rsidTr="00F6604B">
        <w:tc>
          <w:tcPr>
            <w:tcW w:w="4496" w:type="dxa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  <w:r w:rsidRPr="00CF6248">
              <w:rPr>
                <w:rFonts w:eastAsia="Times New Roman" w:cs="Arial"/>
                <w:szCs w:val="20"/>
              </w:rPr>
              <w:t>Sídlo: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</w:p>
        </w:tc>
      </w:tr>
      <w:tr w:rsidR="00916F51" w:rsidRPr="00CF6248" w:rsidTr="00F6604B">
        <w:tc>
          <w:tcPr>
            <w:tcW w:w="4496" w:type="dxa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  <w:r w:rsidRPr="00CF6248">
              <w:rPr>
                <w:rFonts w:eastAsia="Times New Roman" w:cs="Arial"/>
                <w:szCs w:val="20"/>
              </w:rPr>
              <w:t>Identifikační číslo osoby – je-li přiděleno: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</w:p>
        </w:tc>
      </w:tr>
      <w:tr w:rsidR="00916F51" w:rsidRPr="00CF6248" w:rsidTr="00F6604B">
        <w:tc>
          <w:tcPr>
            <w:tcW w:w="4496" w:type="dxa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  <w:r w:rsidRPr="00CF6248">
              <w:rPr>
                <w:rFonts w:eastAsia="Times New Roman" w:cs="Arial"/>
                <w:szCs w:val="20"/>
              </w:rPr>
              <w:t>Daňové identifikační číslo – je-li přiděleno: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</w:p>
        </w:tc>
      </w:tr>
      <w:tr w:rsidR="00916F51" w:rsidRPr="00CF6248" w:rsidTr="00F6604B">
        <w:tc>
          <w:tcPr>
            <w:tcW w:w="4496" w:type="dxa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  <w:r w:rsidRPr="00CF6248">
              <w:rPr>
                <w:rFonts w:eastAsia="Times New Roman" w:cs="Arial"/>
                <w:szCs w:val="20"/>
              </w:rPr>
              <w:t>E-mail: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:rsidR="00916F51" w:rsidRPr="00CF6248" w:rsidRDefault="00916F51" w:rsidP="00F6604B">
            <w:pPr>
              <w:spacing w:before="120" w:after="120" w:line="260" w:lineRule="atLeast"/>
              <w:rPr>
                <w:rFonts w:eastAsia="Times New Roman" w:cs="Arial"/>
                <w:szCs w:val="20"/>
              </w:rPr>
            </w:pPr>
          </w:p>
        </w:tc>
      </w:tr>
    </w:tbl>
    <w:p w:rsidR="00916F51" w:rsidRDefault="00916F51" w:rsidP="00916F51">
      <w:pPr>
        <w:tabs>
          <w:tab w:val="left" w:pos="2100"/>
        </w:tabs>
        <w:spacing w:after="120" w:line="340" w:lineRule="atLeast"/>
        <w:jc w:val="left"/>
        <w:rPr>
          <w:rFonts w:cs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4394"/>
      </w:tblGrid>
      <w:tr w:rsidR="00916F51" w:rsidRPr="00FC4CE0" w:rsidTr="00916F51">
        <w:trPr>
          <w:trHeight w:val="567"/>
        </w:trPr>
        <w:tc>
          <w:tcPr>
            <w:tcW w:w="8959" w:type="dxa"/>
            <w:gridSpan w:val="2"/>
            <w:vAlign w:val="center"/>
          </w:tcPr>
          <w:p w:rsidR="00916F51" w:rsidRPr="00FC4CE0" w:rsidRDefault="00916F51" w:rsidP="00F6604B">
            <w:pPr>
              <w:spacing w:before="60" w:after="60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</w:rPr>
              <w:t>HODNOTÍCÍ KRITÉRIUM č. 2</w:t>
            </w:r>
          </w:p>
        </w:tc>
      </w:tr>
      <w:tr w:rsidR="00916F51" w:rsidRPr="00FC4CE0" w:rsidTr="00916F51">
        <w:trPr>
          <w:trHeight w:val="567"/>
        </w:trPr>
        <w:tc>
          <w:tcPr>
            <w:tcW w:w="4565" w:type="dxa"/>
            <w:vAlign w:val="center"/>
          </w:tcPr>
          <w:p w:rsidR="00916F51" w:rsidRPr="00392052" w:rsidRDefault="00916F51" w:rsidP="00F6604B">
            <w:pPr>
              <w:spacing w:before="60" w:after="60"/>
              <w:rPr>
                <w:rFonts w:cs="Arial"/>
                <w:b/>
                <w:lang w:eastAsia="en-US"/>
              </w:rPr>
            </w:pPr>
            <w:r w:rsidRPr="00820A64">
              <w:rPr>
                <w:rFonts w:cs="Arial"/>
                <w:b/>
                <w:sz w:val="20"/>
              </w:rPr>
              <w:t>Doba realizace předmětu veřejné zakázky ode dne převzetí staveniště (</w:t>
            </w:r>
            <w:r>
              <w:rPr>
                <w:rFonts w:cs="Arial"/>
                <w:b/>
                <w:sz w:val="20"/>
              </w:rPr>
              <w:t xml:space="preserve">s výjimkou </w:t>
            </w:r>
            <w:r w:rsidRPr="00820A64">
              <w:rPr>
                <w:rFonts w:cs="Arial"/>
                <w:b/>
                <w:sz w:val="20"/>
              </w:rPr>
              <w:t>zřízení náhradních prostor pro OS PČR, odstranění zařízení staveniště a vyklizení staveniště a odstranění provizorních konstrukcí v náhradních prostorách OS PČR</w:t>
            </w:r>
            <w:r>
              <w:rPr>
                <w:rFonts w:cs="Arial"/>
                <w:b/>
                <w:sz w:val="20"/>
              </w:rPr>
              <w:t>, které</w:t>
            </w:r>
            <w:r w:rsidRPr="00820A64">
              <w:rPr>
                <w:rFonts w:cs="Arial"/>
                <w:b/>
                <w:sz w:val="20"/>
              </w:rPr>
              <w:t xml:space="preserve"> se do navržené lhůty realizace nezapočítávají): </w:t>
            </w:r>
            <w:r w:rsidRPr="00712E16">
              <w:rPr>
                <w:rFonts w:cs="Arial"/>
                <w:sz w:val="20"/>
                <w:szCs w:val="20"/>
              </w:rPr>
              <w:t xml:space="preserve">Počet kalendářních dnů pro realizaci předmětu veřejné zakázky, tj. počet kalendářních dnů ode dne převzetí staveniště dodavatelem dle čl. III odst. 2 písm. a) vzoru smlouvy, do dokončení </w:t>
            </w:r>
            <w:r w:rsidRPr="00712E16">
              <w:rPr>
                <w:rFonts w:cs="Arial"/>
                <w:sz w:val="20"/>
                <w:szCs w:val="20"/>
              </w:rPr>
              <w:lastRenderedPageBreak/>
              <w:t xml:space="preserve">stavebních prací a předání kompletního díla dle čl. IV odst. </w:t>
            </w:r>
            <w:r>
              <w:rPr>
                <w:rFonts w:cs="Arial"/>
                <w:sz w:val="20"/>
                <w:szCs w:val="20"/>
              </w:rPr>
              <w:t>26</w:t>
            </w:r>
            <w:r w:rsidRPr="00712E16">
              <w:rPr>
                <w:rFonts w:cs="Arial"/>
                <w:sz w:val="20"/>
                <w:szCs w:val="20"/>
              </w:rPr>
              <w:t xml:space="preserve"> vzoru smlouvy 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916F51" w:rsidRPr="00BB63C0" w:rsidRDefault="00916F51" w:rsidP="00F6604B">
            <w:pPr>
              <w:spacing w:before="60" w:after="60"/>
              <w:jc w:val="center"/>
              <w:rPr>
                <w:rFonts w:cs="Arial"/>
                <w:b/>
                <w:highlight w:val="yellow"/>
                <w:lang w:eastAsia="en-US"/>
              </w:rPr>
            </w:pPr>
          </w:p>
        </w:tc>
      </w:tr>
    </w:tbl>
    <w:p w:rsidR="00916F51" w:rsidRDefault="00916F51" w:rsidP="00916F51">
      <w:pPr>
        <w:spacing w:before="120" w:after="120"/>
        <w:rPr>
          <w:rFonts w:cs="Arial"/>
          <w:b/>
        </w:rPr>
      </w:pPr>
    </w:p>
    <w:p w:rsidR="00916F51" w:rsidRPr="006F4CBF" w:rsidRDefault="00916F51" w:rsidP="00916F51">
      <w:pPr>
        <w:widowControl w:val="0"/>
        <w:spacing w:after="120" w:line="340" w:lineRule="atLeast"/>
        <w:rPr>
          <w:rFonts w:cs="Arial"/>
          <w:b/>
        </w:rPr>
      </w:pPr>
      <w:r w:rsidRPr="006F4CBF">
        <w:rPr>
          <w:rFonts w:cs="Arial"/>
          <w:b/>
        </w:rPr>
        <w:t>Zadavatel dodavatele výslovně upozorňuje, že při stanovení doby realizace předmětu veřejné zakázky musí zohlednit pravidelná zasedání vlády v rozsahu 1x týdne (pravidelná zasedání vlády dodavatel zahrne do doby realizace), kdy je dodavatel povinen přerušit provádění stavebních prací a nemůže nárokovat prodloužení doby plnění.</w:t>
      </w:r>
    </w:p>
    <w:p w:rsidR="00916F51" w:rsidRPr="00840D9C" w:rsidRDefault="00916F51" w:rsidP="00916F51">
      <w:pPr>
        <w:tabs>
          <w:tab w:val="left" w:pos="2100"/>
        </w:tabs>
        <w:spacing w:after="120" w:line="340" w:lineRule="atLeast"/>
        <w:jc w:val="left"/>
        <w:rPr>
          <w:rFonts w:cs="Arial"/>
        </w:rPr>
      </w:pPr>
    </w:p>
    <w:p w:rsidR="00916F51" w:rsidRPr="006F4CBF" w:rsidRDefault="00916F51" w:rsidP="00916F51">
      <w:pPr>
        <w:tabs>
          <w:tab w:val="left" w:pos="426"/>
        </w:tabs>
        <w:spacing w:after="120" w:line="340" w:lineRule="atLeast"/>
        <w:rPr>
          <w:rFonts w:eastAsia="Times New Roman" w:cs="Arial"/>
          <w:b/>
          <w:color w:val="000000"/>
          <w:szCs w:val="20"/>
        </w:rPr>
      </w:pPr>
      <w:r w:rsidRPr="006F4CBF">
        <w:rPr>
          <w:rFonts w:eastAsia="Times New Roman" w:cs="Arial"/>
          <w:b/>
          <w:color w:val="000000"/>
          <w:szCs w:val="20"/>
        </w:rPr>
        <w:t>Dodavatel prohlašuje</w:t>
      </w:r>
      <w:r w:rsidRPr="006F4CBF">
        <w:rPr>
          <w:rFonts w:eastAsia="Times New Roman" w:cs="Arial"/>
          <w:color w:val="000000"/>
          <w:szCs w:val="20"/>
        </w:rPr>
        <w:t xml:space="preserve">, že v případě, že jeho nabídka podaná ve shora uvedeném </w:t>
      </w:r>
      <w:r>
        <w:rPr>
          <w:rFonts w:eastAsia="Times New Roman" w:cs="Arial"/>
          <w:color w:val="000000"/>
          <w:szCs w:val="20"/>
        </w:rPr>
        <w:t>zadávacím</w:t>
      </w:r>
      <w:r w:rsidRPr="006F4CBF">
        <w:rPr>
          <w:rFonts w:eastAsia="Times New Roman" w:cs="Arial"/>
          <w:color w:val="000000"/>
          <w:szCs w:val="20"/>
        </w:rPr>
        <w:t xml:space="preserve"> řízení bude vybrána jako nejvýhodnější, uzavře se zadavatelem smlouvu v souladu se vzorem uvedeným v příloze </w:t>
      </w:r>
      <w:r>
        <w:rPr>
          <w:rFonts w:eastAsia="Times New Roman" w:cs="Arial"/>
          <w:color w:val="000000"/>
          <w:szCs w:val="20"/>
        </w:rPr>
        <w:t>I</w:t>
      </w:r>
      <w:r w:rsidRPr="006F4CBF">
        <w:rPr>
          <w:rFonts w:eastAsia="Times New Roman" w:cs="Arial"/>
          <w:color w:val="000000"/>
          <w:szCs w:val="20"/>
        </w:rPr>
        <w:t xml:space="preserve"> výzvy k podání nabídky a nabídkou dodavatele.</w:t>
      </w:r>
    </w:p>
    <w:p w:rsidR="00916F51" w:rsidRDefault="00916F51" w:rsidP="00916F51">
      <w:pPr>
        <w:tabs>
          <w:tab w:val="left" w:pos="426"/>
        </w:tabs>
        <w:spacing w:before="120" w:after="120" w:line="260" w:lineRule="atLeast"/>
        <w:rPr>
          <w:rFonts w:eastAsia="Times New Roman" w:cs="Arial"/>
          <w:b/>
          <w:color w:val="000000"/>
          <w:sz w:val="20"/>
          <w:szCs w:val="20"/>
        </w:rPr>
      </w:pPr>
    </w:p>
    <w:p w:rsidR="00916F51" w:rsidRPr="00CF6248" w:rsidRDefault="00916F51" w:rsidP="00916F51">
      <w:pPr>
        <w:tabs>
          <w:tab w:val="left" w:pos="426"/>
        </w:tabs>
        <w:spacing w:before="120" w:after="120" w:line="260" w:lineRule="atLeast"/>
        <w:rPr>
          <w:rFonts w:eastAsia="Times New Roman" w:cs="Arial"/>
          <w:b/>
          <w:color w:val="000000"/>
          <w:sz w:val="20"/>
          <w:szCs w:val="20"/>
        </w:rPr>
      </w:pPr>
    </w:p>
    <w:p w:rsidR="00916F51" w:rsidRPr="00CF6248" w:rsidRDefault="00916F51" w:rsidP="00916F51">
      <w:pPr>
        <w:tabs>
          <w:tab w:val="left" w:pos="426"/>
        </w:tabs>
        <w:spacing w:before="120" w:after="120" w:line="260" w:lineRule="atLeast"/>
        <w:rPr>
          <w:rFonts w:eastAsia="Times New Roman" w:cs="Arial"/>
          <w:color w:val="000000"/>
          <w:sz w:val="20"/>
          <w:szCs w:val="20"/>
        </w:rPr>
      </w:pPr>
    </w:p>
    <w:p w:rsidR="00916F51" w:rsidRPr="00A61644" w:rsidRDefault="00916F51" w:rsidP="00916F51">
      <w:pPr>
        <w:spacing w:after="120" w:line="260" w:lineRule="atLeast"/>
        <w:rPr>
          <w:rFonts w:cs="Arial"/>
          <w:szCs w:val="20"/>
        </w:rPr>
      </w:pPr>
      <w:r w:rsidRPr="00A61644">
        <w:rPr>
          <w:rFonts w:cs="Arial"/>
          <w:szCs w:val="20"/>
        </w:rPr>
        <w:t>V(e) ……………………………….. dne ……………..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916F51" w:rsidRPr="00A61644" w:rsidTr="00F6604B">
        <w:trPr>
          <w:trHeight w:val="412"/>
          <w:jc w:val="center"/>
        </w:trPr>
        <w:tc>
          <w:tcPr>
            <w:tcW w:w="9747" w:type="dxa"/>
            <w:gridSpan w:val="2"/>
            <w:vAlign w:val="center"/>
          </w:tcPr>
          <w:p w:rsidR="00916F51" w:rsidRPr="00A61644" w:rsidRDefault="00916F51" w:rsidP="00F6604B">
            <w:pPr>
              <w:spacing w:before="40" w:after="40" w:line="260" w:lineRule="atLeast"/>
              <w:rPr>
                <w:rFonts w:eastAsia="Times New Roman" w:cs="Arial"/>
                <w:b/>
                <w:szCs w:val="20"/>
              </w:rPr>
            </w:pPr>
            <w:r w:rsidRPr="00A61644">
              <w:rPr>
                <w:rFonts w:eastAsia="Times New Roman" w:cs="Arial"/>
                <w:b/>
                <w:szCs w:val="20"/>
              </w:rPr>
              <w:t>Podpis dodavatele nebo osoby oprávněné jednat za dodavatele</w:t>
            </w:r>
          </w:p>
        </w:tc>
      </w:tr>
      <w:tr w:rsidR="00916F51" w:rsidRPr="00A61644" w:rsidTr="00F6604B">
        <w:trPr>
          <w:trHeight w:val="345"/>
          <w:jc w:val="center"/>
        </w:trPr>
        <w:tc>
          <w:tcPr>
            <w:tcW w:w="3936" w:type="dxa"/>
          </w:tcPr>
          <w:p w:rsidR="00916F51" w:rsidRPr="00A61644" w:rsidRDefault="00916F51" w:rsidP="00F6604B">
            <w:pPr>
              <w:spacing w:before="120" w:line="260" w:lineRule="atLeast"/>
              <w:rPr>
                <w:rFonts w:eastAsia="Times New Roman" w:cs="Arial"/>
                <w:szCs w:val="20"/>
              </w:rPr>
            </w:pPr>
            <w:r w:rsidRPr="00A61644">
              <w:rPr>
                <w:rFonts w:eastAsia="Times New Roman" w:cs="Arial"/>
                <w:szCs w:val="20"/>
              </w:rPr>
              <w:t>Obchodní firma nebo název nebo</w:t>
            </w:r>
            <w:r w:rsidRPr="00A61644">
              <w:rPr>
                <w:rFonts w:eastAsia="Times New Roman" w:cs="Arial"/>
                <w:szCs w:val="20"/>
              </w:rPr>
              <w:br/>
              <w:t xml:space="preserve"> jméno a příjmení:</w:t>
            </w:r>
          </w:p>
        </w:tc>
        <w:tc>
          <w:tcPr>
            <w:tcW w:w="5811" w:type="dxa"/>
            <w:shd w:val="clear" w:color="auto" w:fill="FFFF00"/>
          </w:tcPr>
          <w:p w:rsidR="00916F51" w:rsidRPr="00A61644" w:rsidRDefault="00916F51" w:rsidP="00F6604B">
            <w:pPr>
              <w:spacing w:before="60" w:after="60" w:line="260" w:lineRule="atLeast"/>
              <w:rPr>
                <w:rFonts w:eastAsia="Times New Roman" w:cs="Arial"/>
                <w:szCs w:val="20"/>
              </w:rPr>
            </w:pPr>
          </w:p>
        </w:tc>
      </w:tr>
      <w:tr w:rsidR="00916F51" w:rsidRPr="00A61644" w:rsidTr="00F6604B">
        <w:trPr>
          <w:trHeight w:val="422"/>
          <w:jc w:val="center"/>
        </w:trPr>
        <w:tc>
          <w:tcPr>
            <w:tcW w:w="3936" w:type="dxa"/>
          </w:tcPr>
          <w:p w:rsidR="00916F51" w:rsidRPr="00A61644" w:rsidRDefault="00916F51" w:rsidP="00F6604B">
            <w:pPr>
              <w:spacing w:before="120" w:line="260" w:lineRule="atLeast"/>
              <w:rPr>
                <w:rFonts w:eastAsia="Times New Roman" w:cs="Arial"/>
                <w:szCs w:val="20"/>
              </w:rPr>
            </w:pPr>
            <w:r w:rsidRPr="00A61644">
              <w:rPr>
                <w:rFonts w:eastAsia="Times New Roman" w:cs="Arial"/>
                <w:szCs w:val="20"/>
              </w:rPr>
              <w:t>Titul, jméno, příjmení, funkce:</w:t>
            </w:r>
          </w:p>
        </w:tc>
        <w:tc>
          <w:tcPr>
            <w:tcW w:w="5811" w:type="dxa"/>
            <w:shd w:val="clear" w:color="auto" w:fill="FFFF00"/>
          </w:tcPr>
          <w:p w:rsidR="00916F51" w:rsidRPr="00A61644" w:rsidRDefault="00916F51" w:rsidP="00F6604B">
            <w:pPr>
              <w:spacing w:before="60" w:after="60" w:line="260" w:lineRule="atLeast"/>
              <w:rPr>
                <w:rFonts w:eastAsia="Times New Roman" w:cs="Arial"/>
                <w:szCs w:val="20"/>
              </w:rPr>
            </w:pPr>
          </w:p>
        </w:tc>
      </w:tr>
      <w:tr w:rsidR="00916F51" w:rsidRPr="00A61644" w:rsidTr="00F6604B">
        <w:trPr>
          <w:trHeight w:val="40"/>
          <w:jc w:val="center"/>
        </w:trPr>
        <w:tc>
          <w:tcPr>
            <w:tcW w:w="3936" w:type="dxa"/>
          </w:tcPr>
          <w:p w:rsidR="00916F51" w:rsidRPr="00A61644" w:rsidRDefault="00916F51" w:rsidP="00F6604B">
            <w:pPr>
              <w:spacing w:before="120" w:line="260" w:lineRule="atLeast"/>
              <w:rPr>
                <w:rFonts w:eastAsia="Times New Roman" w:cs="Arial"/>
                <w:szCs w:val="20"/>
              </w:rPr>
            </w:pPr>
            <w:r w:rsidRPr="00A61644">
              <w:rPr>
                <w:rFonts w:eastAsia="Times New Roman" w:cs="Arial"/>
                <w:szCs w:val="20"/>
              </w:rPr>
              <w:t>Podpis:</w:t>
            </w:r>
          </w:p>
        </w:tc>
        <w:tc>
          <w:tcPr>
            <w:tcW w:w="5811" w:type="dxa"/>
            <w:shd w:val="clear" w:color="auto" w:fill="FFFF00"/>
          </w:tcPr>
          <w:p w:rsidR="00916F51" w:rsidRPr="00A61644" w:rsidRDefault="00916F51" w:rsidP="00F6604B">
            <w:pPr>
              <w:spacing w:before="60" w:after="60" w:line="260" w:lineRule="atLeast"/>
              <w:rPr>
                <w:rFonts w:eastAsia="Times New Roman" w:cs="Arial"/>
                <w:szCs w:val="20"/>
              </w:rPr>
            </w:pPr>
          </w:p>
        </w:tc>
      </w:tr>
    </w:tbl>
    <w:p w:rsidR="00846F49" w:rsidRDefault="00846F49">
      <w:bookmarkStart w:id="0" w:name="_GoBack"/>
      <w:bookmarkEnd w:id="0"/>
    </w:p>
    <w:sectPr w:rsidR="00846F49">
      <w:headerReference w:type="even" r:id="rId4"/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67" w:rsidRPr="003D7CBA" w:rsidRDefault="000E6205" w:rsidP="003B2964">
    <w:pPr>
      <w:pStyle w:val="Zhlav"/>
      <w:jc w:val="right"/>
      <w:rPr>
        <w:rFonts w:cs="Arial"/>
        <w:b/>
        <w:i/>
        <w:color w:val="948A54"/>
      </w:rPr>
    </w:pPr>
    <w:r w:rsidRPr="003D7CBA">
      <w:rPr>
        <w:rFonts w:cs="Arial"/>
        <w:b/>
        <w:i/>
        <w:color w:val="948A54"/>
      </w:rPr>
      <w:t xml:space="preserve">Příloha A </w:t>
    </w:r>
    <w:r>
      <w:rPr>
        <w:rFonts w:cs="Arial"/>
        <w:b/>
        <w:i/>
        <w:color w:val="948A54"/>
        <w:lang w:val="cs-CZ"/>
      </w:rPr>
      <w:t>zadávací dokumentace</w:t>
    </w:r>
    <w:r w:rsidRPr="003D7CBA">
      <w:rPr>
        <w:rFonts w:cs="Arial"/>
        <w:b/>
        <w:i/>
        <w:color w:val="948A54"/>
      </w:rPr>
      <w:t xml:space="preserve"> – Vzor krycího listu nabídky</w:t>
    </w:r>
  </w:p>
  <w:p w:rsidR="008E4867" w:rsidRDefault="000E6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67" w:rsidRPr="003D7CBA" w:rsidRDefault="000E6205" w:rsidP="00A85A3F">
    <w:pPr>
      <w:pStyle w:val="Zhlav"/>
      <w:jc w:val="right"/>
      <w:rPr>
        <w:rFonts w:cs="Arial"/>
        <w:b/>
        <w:i/>
        <w:color w:val="948A54"/>
      </w:rPr>
    </w:pPr>
    <w:r w:rsidRPr="003D7CBA">
      <w:rPr>
        <w:rFonts w:cs="Arial"/>
        <w:b/>
        <w:i/>
        <w:color w:val="948A54"/>
      </w:rPr>
      <w:t xml:space="preserve">Příloha A </w:t>
    </w:r>
    <w:r>
      <w:rPr>
        <w:rFonts w:cs="Arial"/>
        <w:b/>
        <w:i/>
        <w:color w:val="948A54"/>
        <w:lang w:val="cs-CZ"/>
      </w:rPr>
      <w:t>zadávací dokumentace</w:t>
    </w:r>
    <w:r w:rsidRPr="003D7CBA">
      <w:rPr>
        <w:rFonts w:cs="Arial"/>
        <w:b/>
        <w:i/>
        <w:color w:val="948A54"/>
      </w:rPr>
      <w:t xml:space="preserve"> – Vzor krycího listu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51"/>
    <w:rsid w:val="000E6205"/>
    <w:rsid w:val="007F564D"/>
    <w:rsid w:val="00846F49"/>
    <w:rsid w:val="009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AD99B-37D9-46D6-9893-78E1030C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F51"/>
    <w:pPr>
      <w:spacing w:after="0" w:line="240" w:lineRule="auto"/>
      <w:jc w:val="both"/>
    </w:pPr>
    <w:rPr>
      <w:rFonts w:ascii="Arial" w:eastAsia="Calibri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6F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6F51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916F5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916F51"/>
    <w:rPr>
      <w:rFonts w:ascii="Arial" w:eastAsia="Calibri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Cetkovská Barbora</dc:creator>
  <cp:keywords/>
  <dc:description/>
  <cp:lastModifiedBy>Cetkovská Barbora</cp:lastModifiedBy>
  <cp:revision>1</cp:revision>
  <dcterms:created xsi:type="dcterms:W3CDTF">2021-10-04T06:27:00Z</dcterms:created>
  <dcterms:modified xsi:type="dcterms:W3CDTF">2021-10-04T07:01:00Z</dcterms:modified>
</cp:coreProperties>
</file>