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EC1" w:rsidRPr="001D347B" w:rsidRDefault="005C5EC1" w:rsidP="005C5EC1">
      <w:pPr>
        <w:tabs>
          <w:tab w:val="left" w:pos="9260"/>
        </w:tabs>
        <w:spacing w:before="120" w:after="120" w:line="280" w:lineRule="atLeast"/>
        <w:jc w:val="right"/>
        <w:rPr>
          <w:rFonts w:ascii="Arial" w:hAnsi="Arial" w:cs="Arial"/>
          <w:sz w:val="22"/>
          <w:szCs w:val="22"/>
        </w:rPr>
      </w:pPr>
      <w:r w:rsidRPr="001D347B">
        <w:rPr>
          <w:rFonts w:ascii="Arial" w:hAnsi="Arial" w:cs="Arial"/>
          <w:spacing w:val="-1"/>
          <w:sz w:val="22"/>
          <w:szCs w:val="22"/>
        </w:rPr>
        <w:t>Č</w:t>
      </w:r>
      <w:r w:rsidRPr="001D347B">
        <w:rPr>
          <w:rFonts w:ascii="Arial" w:hAnsi="Arial" w:cs="Arial"/>
          <w:sz w:val="22"/>
          <w:szCs w:val="22"/>
        </w:rPr>
        <w:t>í</w:t>
      </w:r>
      <w:r w:rsidRPr="001D347B">
        <w:rPr>
          <w:rFonts w:ascii="Arial" w:hAnsi="Arial" w:cs="Arial"/>
          <w:spacing w:val="-1"/>
          <w:sz w:val="22"/>
          <w:szCs w:val="22"/>
        </w:rPr>
        <w:t>s</w:t>
      </w:r>
      <w:r w:rsidRPr="001D347B">
        <w:rPr>
          <w:rFonts w:ascii="Arial" w:hAnsi="Arial" w:cs="Arial"/>
          <w:sz w:val="22"/>
          <w:szCs w:val="22"/>
        </w:rPr>
        <w:t xml:space="preserve">lo </w:t>
      </w:r>
      <w:r w:rsidRPr="001D347B">
        <w:rPr>
          <w:rFonts w:ascii="Arial" w:hAnsi="Arial" w:cs="Arial"/>
          <w:spacing w:val="2"/>
          <w:sz w:val="22"/>
          <w:szCs w:val="22"/>
        </w:rPr>
        <w:t>s</w:t>
      </w:r>
      <w:r w:rsidRPr="001D347B">
        <w:rPr>
          <w:rFonts w:ascii="Arial" w:hAnsi="Arial" w:cs="Arial"/>
          <w:spacing w:val="-4"/>
          <w:sz w:val="22"/>
          <w:szCs w:val="22"/>
        </w:rPr>
        <w:t>m</w:t>
      </w:r>
      <w:r w:rsidRPr="001D347B">
        <w:rPr>
          <w:rFonts w:ascii="Arial" w:hAnsi="Arial" w:cs="Arial"/>
          <w:sz w:val="22"/>
          <w:szCs w:val="22"/>
        </w:rPr>
        <w:t>l</w:t>
      </w:r>
      <w:r w:rsidRPr="001D347B">
        <w:rPr>
          <w:rFonts w:ascii="Arial" w:hAnsi="Arial" w:cs="Arial"/>
          <w:spacing w:val="1"/>
          <w:sz w:val="22"/>
          <w:szCs w:val="22"/>
        </w:rPr>
        <w:t>ouv</w:t>
      </w:r>
      <w:r w:rsidRPr="001D347B">
        <w:rPr>
          <w:rFonts w:ascii="Arial" w:hAnsi="Arial" w:cs="Arial"/>
          <w:sz w:val="22"/>
          <w:szCs w:val="22"/>
        </w:rPr>
        <w:t xml:space="preserve">y </w:t>
      </w:r>
      <w:r w:rsidRPr="001D347B">
        <w:rPr>
          <w:rFonts w:ascii="Arial" w:hAnsi="Arial" w:cs="Arial"/>
          <w:spacing w:val="1"/>
          <w:sz w:val="22"/>
          <w:szCs w:val="22"/>
        </w:rPr>
        <w:t>ob</w:t>
      </w:r>
      <w:r w:rsidRPr="001D347B">
        <w:rPr>
          <w:rFonts w:ascii="Arial" w:hAnsi="Arial" w:cs="Arial"/>
          <w:spacing w:val="2"/>
          <w:sz w:val="22"/>
          <w:szCs w:val="22"/>
        </w:rPr>
        <w:t>j</w:t>
      </w:r>
      <w:r w:rsidRPr="001D347B">
        <w:rPr>
          <w:rFonts w:ascii="Arial" w:hAnsi="Arial" w:cs="Arial"/>
          <w:sz w:val="22"/>
          <w:szCs w:val="22"/>
        </w:rPr>
        <w:t>e</w:t>
      </w:r>
      <w:r w:rsidRPr="001D347B">
        <w:rPr>
          <w:rFonts w:ascii="Arial" w:hAnsi="Arial" w:cs="Arial"/>
          <w:spacing w:val="1"/>
          <w:sz w:val="22"/>
          <w:szCs w:val="22"/>
        </w:rPr>
        <w:t>d</w:t>
      </w:r>
      <w:r w:rsidRPr="001D347B">
        <w:rPr>
          <w:rFonts w:ascii="Arial" w:hAnsi="Arial" w:cs="Arial"/>
          <w:spacing w:val="-1"/>
          <w:sz w:val="22"/>
          <w:szCs w:val="22"/>
        </w:rPr>
        <w:t>n</w:t>
      </w:r>
      <w:r w:rsidRPr="001D347B">
        <w:rPr>
          <w:rFonts w:ascii="Arial" w:hAnsi="Arial" w:cs="Arial"/>
          <w:sz w:val="22"/>
          <w:szCs w:val="22"/>
        </w:rPr>
        <w:t xml:space="preserve">atele: </w:t>
      </w:r>
      <w:r>
        <w:rPr>
          <w:rFonts w:ascii="Arial" w:hAnsi="Arial" w:cs="Arial"/>
          <w:spacing w:val="1"/>
          <w:sz w:val="22"/>
          <w:szCs w:val="22"/>
        </w:rPr>
        <w:t>21</w:t>
      </w:r>
      <w:r w:rsidRPr="001D347B">
        <w:rPr>
          <w:rFonts w:ascii="Arial" w:hAnsi="Arial" w:cs="Arial"/>
          <w:sz w:val="22"/>
          <w:szCs w:val="22"/>
        </w:rPr>
        <w:t>/</w:t>
      </w:r>
      <w:r w:rsidRPr="0082030F">
        <w:rPr>
          <w:rFonts w:ascii="Arial" w:hAnsi="Arial" w:cs="Arial"/>
          <w:sz w:val="22"/>
          <w:szCs w:val="22"/>
          <w:highlight w:val="cyan"/>
        </w:rPr>
        <w:t>xxx</w:t>
      </w:r>
      <w:r w:rsidRPr="001D347B">
        <w:rPr>
          <w:rFonts w:ascii="Arial" w:hAnsi="Arial" w:cs="Arial"/>
          <w:spacing w:val="-2"/>
          <w:sz w:val="22"/>
          <w:szCs w:val="22"/>
        </w:rPr>
        <w:t>-</w:t>
      </w:r>
      <w:r w:rsidRPr="001D347B">
        <w:rPr>
          <w:rFonts w:ascii="Arial" w:hAnsi="Arial" w:cs="Arial"/>
          <w:sz w:val="22"/>
          <w:szCs w:val="22"/>
        </w:rPr>
        <w:t>0</w:t>
      </w:r>
    </w:p>
    <w:p w:rsidR="005C5EC1" w:rsidRPr="001D347B" w:rsidRDefault="005C5EC1" w:rsidP="005C5EC1">
      <w:pPr>
        <w:tabs>
          <w:tab w:val="left" w:pos="9260"/>
        </w:tabs>
        <w:spacing w:before="120" w:after="120" w:line="280" w:lineRule="atLeast"/>
        <w:jc w:val="right"/>
        <w:rPr>
          <w:rFonts w:ascii="Arial" w:hAnsi="Arial" w:cs="Arial"/>
          <w:sz w:val="22"/>
          <w:szCs w:val="22"/>
        </w:rPr>
      </w:pPr>
      <w:proofErr w:type="gramStart"/>
      <w:r w:rsidRPr="001D347B">
        <w:rPr>
          <w:rFonts w:ascii="Arial" w:hAnsi="Arial" w:cs="Arial"/>
          <w:sz w:val="22"/>
          <w:szCs w:val="22"/>
        </w:rPr>
        <w:t>Č.j.</w:t>
      </w:r>
      <w:proofErr w:type="gramEnd"/>
      <w:r w:rsidRPr="001D347B">
        <w:rPr>
          <w:rFonts w:ascii="Arial" w:hAnsi="Arial" w:cs="Arial"/>
          <w:sz w:val="22"/>
          <w:szCs w:val="22"/>
        </w:rPr>
        <w:t xml:space="preserve"> </w:t>
      </w:r>
      <w:r>
        <w:rPr>
          <w:rFonts w:ascii="Arial" w:hAnsi="Arial" w:cs="Arial"/>
          <w:sz w:val="22"/>
          <w:szCs w:val="22"/>
        </w:rPr>
        <w:t>11618/2021-UVCR</w:t>
      </w:r>
      <w:r w:rsidRPr="00476686">
        <w:rPr>
          <w:rFonts w:ascii="Arial" w:hAnsi="Arial" w:cs="Arial"/>
          <w:sz w:val="22"/>
          <w:szCs w:val="22"/>
          <w:highlight w:val="cyan"/>
        </w:rPr>
        <w:t>-xxx</w:t>
      </w:r>
    </w:p>
    <w:p w:rsidR="005C5EC1" w:rsidRDefault="005C5EC1" w:rsidP="005C5EC1">
      <w:pPr>
        <w:spacing w:before="120" w:after="120" w:line="280" w:lineRule="atLeast"/>
        <w:ind w:left="142" w:right="96"/>
        <w:jc w:val="center"/>
        <w:rPr>
          <w:rFonts w:ascii="Arial" w:hAnsi="Arial" w:cs="Arial"/>
          <w:b/>
          <w:bCs/>
          <w:sz w:val="28"/>
          <w:szCs w:val="28"/>
        </w:rPr>
      </w:pPr>
    </w:p>
    <w:p w:rsidR="005C5EC1" w:rsidRPr="00D17169" w:rsidRDefault="005C5EC1" w:rsidP="005C5EC1">
      <w:pPr>
        <w:spacing w:before="120" w:after="120" w:line="280" w:lineRule="atLeast"/>
        <w:ind w:left="142" w:right="96"/>
        <w:jc w:val="center"/>
        <w:rPr>
          <w:rFonts w:ascii="Arial" w:hAnsi="Arial" w:cs="Arial"/>
          <w:b/>
          <w:bCs/>
          <w:sz w:val="28"/>
          <w:szCs w:val="28"/>
        </w:rPr>
      </w:pPr>
      <w:r w:rsidRPr="00D17169">
        <w:rPr>
          <w:rFonts w:ascii="Arial" w:hAnsi="Arial" w:cs="Arial"/>
          <w:b/>
          <w:bCs/>
          <w:sz w:val="28"/>
          <w:szCs w:val="28"/>
        </w:rPr>
        <w:t>S</w:t>
      </w:r>
      <w:r w:rsidRPr="00D17169">
        <w:rPr>
          <w:rFonts w:ascii="Arial" w:hAnsi="Arial" w:cs="Arial"/>
          <w:b/>
          <w:bCs/>
          <w:spacing w:val="1"/>
          <w:sz w:val="28"/>
          <w:szCs w:val="28"/>
        </w:rPr>
        <w:t>M</w:t>
      </w:r>
      <w:r w:rsidRPr="00D17169">
        <w:rPr>
          <w:rFonts w:ascii="Arial" w:hAnsi="Arial" w:cs="Arial"/>
          <w:b/>
          <w:bCs/>
          <w:spacing w:val="-1"/>
          <w:sz w:val="28"/>
          <w:szCs w:val="28"/>
        </w:rPr>
        <w:t>L</w:t>
      </w:r>
      <w:r w:rsidRPr="00D17169">
        <w:rPr>
          <w:rFonts w:ascii="Arial" w:hAnsi="Arial" w:cs="Arial"/>
          <w:b/>
          <w:bCs/>
          <w:spacing w:val="-2"/>
          <w:sz w:val="28"/>
          <w:szCs w:val="28"/>
        </w:rPr>
        <w:t>O</w:t>
      </w:r>
      <w:r w:rsidRPr="00D17169">
        <w:rPr>
          <w:rFonts w:ascii="Arial" w:hAnsi="Arial" w:cs="Arial"/>
          <w:b/>
          <w:bCs/>
          <w:spacing w:val="1"/>
          <w:sz w:val="28"/>
          <w:szCs w:val="28"/>
        </w:rPr>
        <w:t>U</w:t>
      </w:r>
      <w:r w:rsidRPr="00D17169">
        <w:rPr>
          <w:rFonts w:ascii="Arial" w:hAnsi="Arial" w:cs="Arial"/>
          <w:b/>
          <w:bCs/>
          <w:spacing w:val="-2"/>
          <w:sz w:val="28"/>
          <w:szCs w:val="28"/>
        </w:rPr>
        <w:t>V</w:t>
      </w:r>
      <w:r w:rsidRPr="00D17169">
        <w:rPr>
          <w:rFonts w:ascii="Arial" w:hAnsi="Arial" w:cs="Arial"/>
          <w:b/>
          <w:bCs/>
          <w:sz w:val="28"/>
          <w:szCs w:val="28"/>
        </w:rPr>
        <w:t>A</w:t>
      </w:r>
      <w:r>
        <w:rPr>
          <w:rFonts w:ascii="Arial" w:hAnsi="Arial" w:cs="Arial"/>
          <w:b/>
          <w:bCs/>
          <w:sz w:val="28"/>
          <w:szCs w:val="28"/>
        </w:rPr>
        <w:t xml:space="preserve"> o ZAJIŠTĚNÍ STĚHOVACÍCH SLUŽEB</w:t>
      </w:r>
      <w:r w:rsidRPr="00D17169">
        <w:rPr>
          <w:rFonts w:ascii="Arial" w:hAnsi="Arial" w:cs="Arial"/>
          <w:b/>
          <w:bCs/>
          <w:sz w:val="28"/>
          <w:szCs w:val="28"/>
        </w:rPr>
        <w:t xml:space="preserve"> </w:t>
      </w:r>
    </w:p>
    <w:p w:rsidR="005C5EC1" w:rsidRPr="00482E06" w:rsidRDefault="005C5EC1" w:rsidP="005C5EC1">
      <w:pPr>
        <w:spacing w:before="120" w:after="120" w:line="280" w:lineRule="atLeast"/>
        <w:ind w:left="142" w:right="97"/>
        <w:jc w:val="center"/>
        <w:rPr>
          <w:rFonts w:ascii="Arial" w:hAnsi="Arial" w:cs="Arial"/>
        </w:rPr>
      </w:pPr>
      <w:r w:rsidRPr="00482E06">
        <w:rPr>
          <w:rFonts w:ascii="Arial" w:hAnsi="Arial" w:cs="Arial"/>
          <w:b/>
          <w:bCs/>
          <w:spacing w:val="1"/>
        </w:rPr>
        <w:t>u</w:t>
      </w:r>
      <w:r w:rsidRPr="00482E06">
        <w:rPr>
          <w:rFonts w:ascii="Arial" w:hAnsi="Arial" w:cs="Arial"/>
          <w:b/>
          <w:bCs/>
          <w:spacing w:val="-1"/>
        </w:rPr>
        <w:t>z</w:t>
      </w:r>
      <w:r w:rsidRPr="00482E06">
        <w:rPr>
          <w:rFonts w:ascii="Arial" w:hAnsi="Arial" w:cs="Arial"/>
          <w:b/>
          <w:bCs/>
        </w:rPr>
        <w:t>av</w:t>
      </w:r>
      <w:r w:rsidRPr="00482E06">
        <w:rPr>
          <w:rFonts w:ascii="Arial" w:hAnsi="Arial" w:cs="Arial"/>
          <w:b/>
          <w:bCs/>
          <w:spacing w:val="-1"/>
        </w:rPr>
        <w:t>ře</w:t>
      </w:r>
      <w:r w:rsidRPr="00482E06">
        <w:rPr>
          <w:rFonts w:ascii="Arial" w:hAnsi="Arial" w:cs="Arial"/>
          <w:b/>
          <w:bCs/>
          <w:spacing w:val="1"/>
        </w:rPr>
        <w:t>n</w:t>
      </w:r>
      <w:r w:rsidRPr="00482E06">
        <w:rPr>
          <w:rFonts w:ascii="Arial" w:hAnsi="Arial" w:cs="Arial"/>
          <w:b/>
          <w:bCs/>
        </w:rPr>
        <w:t xml:space="preserve">á </w:t>
      </w:r>
      <w:r w:rsidRPr="00482E06">
        <w:rPr>
          <w:rFonts w:ascii="Arial" w:hAnsi="Arial" w:cs="Arial"/>
          <w:b/>
          <w:bCs/>
          <w:spacing w:val="1"/>
        </w:rPr>
        <w:t>p</w:t>
      </w:r>
      <w:r w:rsidRPr="00482E06">
        <w:rPr>
          <w:rFonts w:ascii="Arial" w:hAnsi="Arial" w:cs="Arial"/>
          <w:b/>
          <w:bCs/>
        </w:rPr>
        <w:t>o</w:t>
      </w:r>
      <w:r w:rsidRPr="00482E06">
        <w:rPr>
          <w:rFonts w:ascii="Arial" w:hAnsi="Arial" w:cs="Arial"/>
          <w:b/>
          <w:bCs/>
          <w:spacing w:val="1"/>
        </w:rPr>
        <w:t>d</w:t>
      </w:r>
      <w:r w:rsidRPr="00482E06">
        <w:rPr>
          <w:rFonts w:ascii="Arial" w:hAnsi="Arial" w:cs="Arial"/>
          <w:b/>
          <w:bCs/>
        </w:rPr>
        <w:t xml:space="preserve">le § </w:t>
      </w:r>
      <w:r>
        <w:rPr>
          <w:rFonts w:ascii="Arial" w:hAnsi="Arial" w:cs="Arial"/>
          <w:b/>
          <w:bCs/>
        </w:rPr>
        <w:t xml:space="preserve">1746 odst. 2 </w:t>
      </w:r>
      <w:r w:rsidRPr="00482E06">
        <w:rPr>
          <w:rFonts w:ascii="Arial" w:hAnsi="Arial" w:cs="Arial"/>
          <w:b/>
          <w:bCs/>
          <w:spacing w:val="-1"/>
        </w:rPr>
        <w:t>z</w:t>
      </w:r>
      <w:r w:rsidRPr="00482E06">
        <w:rPr>
          <w:rFonts w:ascii="Arial" w:hAnsi="Arial" w:cs="Arial"/>
          <w:b/>
          <w:bCs/>
        </w:rPr>
        <w:t>á</w:t>
      </w:r>
      <w:r w:rsidRPr="00482E06">
        <w:rPr>
          <w:rFonts w:ascii="Arial" w:hAnsi="Arial" w:cs="Arial"/>
          <w:b/>
          <w:bCs/>
          <w:spacing w:val="1"/>
        </w:rPr>
        <w:t>k</w:t>
      </w:r>
      <w:r w:rsidRPr="00482E06">
        <w:rPr>
          <w:rFonts w:ascii="Arial" w:hAnsi="Arial" w:cs="Arial"/>
          <w:b/>
          <w:bCs/>
        </w:rPr>
        <w:t>o</w:t>
      </w:r>
      <w:r w:rsidRPr="00482E06">
        <w:rPr>
          <w:rFonts w:ascii="Arial" w:hAnsi="Arial" w:cs="Arial"/>
          <w:b/>
          <w:bCs/>
          <w:spacing w:val="1"/>
        </w:rPr>
        <w:t>n</w:t>
      </w:r>
      <w:r w:rsidRPr="00482E06">
        <w:rPr>
          <w:rFonts w:ascii="Arial" w:hAnsi="Arial" w:cs="Arial"/>
          <w:b/>
          <w:bCs/>
        </w:rPr>
        <w:t xml:space="preserve">a </w:t>
      </w:r>
      <w:r w:rsidRPr="00482E06">
        <w:rPr>
          <w:rFonts w:ascii="Arial" w:hAnsi="Arial" w:cs="Arial"/>
          <w:b/>
          <w:bCs/>
          <w:spacing w:val="-1"/>
        </w:rPr>
        <w:t>č</w:t>
      </w:r>
      <w:r w:rsidRPr="00482E06">
        <w:rPr>
          <w:rFonts w:ascii="Arial" w:hAnsi="Arial" w:cs="Arial"/>
          <w:b/>
          <w:bCs/>
        </w:rPr>
        <w:t>. 89/20</w:t>
      </w:r>
      <w:r w:rsidRPr="00482E06">
        <w:rPr>
          <w:rFonts w:ascii="Arial" w:hAnsi="Arial" w:cs="Arial"/>
          <w:b/>
          <w:bCs/>
          <w:spacing w:val="-2"/>
        </w:rPr>
        <w:t>1</w:t>
      </w:r>
      <w:r w:rsidRPr="00482E06">
        <w:rPr>
          <w:rFonts w:ascii="Arial" w:hAnsi="Arial" w:cs="Arial"/>
          <w:b/>
          <w:bCs/>
        </w:rPr>
        <w:t xml:space="preserve">2 </w:t>
      </w:r>
      <w:r w:rsidRPr="00482E06">
        <w:rPr>
          <w:rFonts w:ascii="Arial" w:hAnsi="Arial" w:cs="Arial"/>
          <w:b/>
          <w:bCs/>
          <w:spacing w:val="1"/>
        </w:rPr>
        <w:t>Sb</w:t>
      </w:r>
      <w:r w:rsidRPr="00482E06">
        <w:rPr>
          <w:rFonts w:ascii="Arial" w:hAnsi="Arial" w:cs="Arial"/>
          <w:b/>
          <w:bCs/>
        </w:rPr>
        <w:t xml:space="preserve">., </w:t>
      </w:r>
      <w:r>
        <w:rPr>
          <w:rFonts w:ascii="Arial" w:hAnsi="Arial" w:cs="Arial"/>
          <w:b/>
          <w:bCs/>
        </w:rPr>
        <w:br/>
      </w:r>
      <w:r w:rsidRPr="00482E06">
        <w:rPr>
          <w:rFonts w:ascii="Arial" w:hAnsi="Arial" w:cs="Arial"/>
          <w:b/>
          <w:bCs/>
        </w:rPr>
        <w:t>o</w:t>
      </w:r>
      <w:r w:rsidRPr="00482E06">
        <w:rPr>
          <w:rFonts w:ascii="Arial" w:hAnsi="Arial" w:cs="Arial"/>
          <w:b/>
          <w:bCs/>
          <w:spacing w:val="1"/>
        </w:rPr>
        <w:t>b</w:t>
      </w:r>
      <w:r w:rsidRPr="00482E06">
        <w:rPr>
          <w:rFonts w:ascii="Arial" w:hAnsi="Arial" w:cs="Arial"/>
          <w:b/>
          <w:bCs/>
          <w:spacing w:val="-1"/>
        </w:rPr>
        <w:t>č</w:t>
      </w:r>
      <w:r w:rsidRPr="00482E06">
        <w:rPr>
          <w:rFonts w:ascii="Arial" w:hAnsi="Arial" w:cs="Arial"/>
          <w:b/>
          <w:bCs/>
        </w:rPr>
        <w:t>a</w:t>
      </w:r>
      <w:r w:rsidRPr="00482E06">
        <w:rPr>
          <w:rFonts w:ascii="Arial" w:hAnsi="Arial" w:cs="Arial"/>
          <w:b/>
          <w:bCs/>
          <w:spacing w:val="1"/>
        </w:rPr>
        <w:t>n</w:t>
      </w:r>
      <w:r w:rsidRPr="00482E06">
        <w:rPr>
          <w:rFonts w:ascii="Arial" w:hAnsi="Arial" w:cs="Arial"/>
          <w:b/>
          <w:bCs/>
          <w:spacing w:val="-2"/>
        </w:rPr>
        <w:t>s</w:t>
      </w:r>
      <w:r w:rsidRPr="00482E06">
        <w:rPr>
          <w:rFonts w:ascii="Arial" w:hAnsi="Arial" w:cs="Arial"/>
          <w:b/>
          <w:bCs/>
          <w:spacing w:val="1"/>
        </w:rPr>
        <w:t>k</w:t>
      </w:r>
      <w:r w:rsidRPr="00482E06">
        <w:rPr>
          <w:rFonts w:ascii="Arial" w:hAnsi="Arial" w:cs="Arial"/>
          <w:b/>
          <w:bCs/>
        </w:rPr>
        <w:t xml:space="preserve">ý </w:t>
      </w:r>
      <w:r w:rsidRPr="00482E06">
        <w:rPr>
          <w:rFonts w:ascii="Arial" w:hAnsi="Arial" w:cs="Arial"/>
          <w:b/>
          <w:bCs/>
          <w:spacing w:val="-1"/>
        </w:rPr>
        <w:t>z</w:t>
      </w:r>
      <w:r w:rsidRPr="00482E06">
        <w:rPr>
          <w:rFonts w:ascii="Arial" w:hAnsi="Arial" w:cs="Arial"/>
          <w:b/>
          <w:bCs/>
        </w:rPr>
        <w:t>á</w:t>
      </w:r>
      <w:r w:rsidRPr="00482E06">
        <w:rPr>
          <w:rFonts w:ascii="Arial" w:hAnsi="Arial" w:cs="Arial"/>
          <w:b/>
          <w:bCs/>
          <w:spacing w:val="1"/>
        </w:rPr>
        <w:t>k</w:t>
      </w:r>
      <w:r w:rsidRPr="00482E06">
        <w:rPr>
          <w:rFonts w:ascii="Arial" w:hAnsi="Arial" w:cs="Arial"/>
          <w:b/>
          <w:bCs/>
        </w:rPr>
        <w:t>o</w:t>
      </w:r>
      <w:r w:rsidRPr="00482E06">
        <w:rPr>
          <w:rFonts w:ascii="Arial" w:hAnsi="Arial" w:cs="Arial"/>
          <w:b/>
          <w:bCs/>
          <w:spacing w:val="1"/>
        </w:rPr>
        <w:t>n</w:t>
      </w:r>
      <w:r w:rsidRPr="00482E06">
        <w:rPr>
          <w:rFonts w:ascii="Arial" w:hAnsi="Arial" w:cs="Arial"/>
          <w:b/>
          <w:bCs/>
          <w:spacing w:val="-2"/>
        </w:rPr>
        <w:t>í</w:t>
      </w:r>
      <w:r w:rsidRPr="00482E06">
        <w:rPr>
          <w:rFonts w:ascii="Arial" w:hAnsi="Arial" w:cs="Arial"/>
          <w:b/>
          <w:bCs/>
        </w:rPr>
        <w:t>k</w:t>
      </w:r>
      <w:r>
        <w:rPr>
          <w:rFonts w:ascii="Arial" w:hAnsi="Arial" w:cs="Arial"/>
          <w:b/>
          <w:bCs/>
        </w:rPr>
        <w:t>, ve znění pozdějších předpisů (dále jen „občanský zákoník“) v souvislosti s veřejnou zakázkou s názvem „Zajištění stěhovacích služeb pro Úřad vlády ČR“</w:t>
      </w:r>
    </w:p>
    <w:p w:rsidR="005C5EC1" w:rsidRPr="001D347B" w:rsidRDefault="005C5EC1" w:rsidP="005C5EC1">
      <w:pPr>
        <w:spacing w:before="120" w:after="120" w:line="280" w:lineRule="atLeast"/>
        <w:rPr>
          <w:rFonts w:ascii="Arial" w:hAnsi="Arial" w:cs="Arial"/>
          <w:sz w:val="22"/>
          <w:szCs w:val="22"/>
        </w:rPr>
      </w:pPr>
    </w:p>
    <w:p w:rsidR="005C5EC1" w:rsidRPr="001D347B" w:rsidRDefault="005C5EC1" w:rsidP="005C5EC1">
      <w:pPr>
        <w:spacing w:before="120" w:after="120" w:line="280" w:lineRule="atLeast"/>
        <w:ind w:right="-20"/>
        <w:rPr>
          <w:rFonts w:ascii="Arial" w:hAnsi="Arial" w:cs="Arial"/>
          <w:sz w:val="22"/>
          <w:szCs w:val="22"/>
        </w:rPr>
      </w:pPr>
      <w:r w:rsidRPr="001D347B">
        <w:rPr>
          <w:rFonts w:ascii="Arial" w:hAnsi="Arial" w:cs="Arial"/>
          <w:b/>
          <w:bCs/>
          <w:sz w:val="22"/>
          <w:szCs w:val="22"/>
        </w:rPr>
        <w:t>Č</w:t>
      </w:r>
      <w:r w:rsidRPr="001D347B">
        <w:rPr>
          <w:rFonts w:ascii="Arial" w:hAnsi="Arial" w:cs="Arial"/>
          <w:b/>
          <w:bCs/>
          <w:spacing w:val="-1"/>
          <w:sz w:val="22"/>
          <w:szCs w:val="22"/>
        </w:rPr>
        <w:t>e</w:t>
      </w:r>
      <w:r w:rsidRPr="001D347B">
        <w:rPr>
          <w:rFonts w:ascii="Arial" w:hAnsi="Arial" w:cs="Arial"/>
          <w:b/>
          <w:bCs/>
          <w:sz w:val="22"/>
          <w:szCs w:val="22"/>
        </w:rPr>
        <w:t>s</w:t>
      </w:r>
      <w:r w:rsidRPr="001D347B">
        <w:rPr>
          <w:rFonts w:ascii="Arial" w:hAnsi="Arial" w:cs="Arial"/>
          <w:b/>
          <w:bCs/>
          <w:spacing w:val="1"/>
          <w:sz w:val="22"/>
          <w:szCs w:val="22"/>
        </w:rPr>
        <w:t>k</w:t>
      </w:r>
      <w:r w:rsidRPr="001D347B">
        <w:rPr>
          <w:rFonts w:ascii="Arial" w:hAnsi="Arial" w:cs="Arial"/>
          <w:b/>
          <w:bCs/>
          <w:sz w:val="22"/>
          <w:szCs w:val="22"/>
        </w:rPr>
        <w:t xml:space="preserve">á </w:t>
      </w:r>
      <w:r w:rsidRPr="001D347B">
        <w:rPr>
          <w:rFonts w:ascii="Arial" w:hAnsi="Arial" w:cs="Arial"/>
          <w:b/>
          <w:bCs/>
          <w:spacing w:val="-1"/>
          <w:sz w:val="22"/>
          <w:szCs w:val="22"/>
        </w:rPr>
        <w:t>re</w:t>
      </w:r>
      <w:r w:rsidRPr="001D347B">
        <w:rPr>
          <w:rFonts w:ascii="Arial" w:hAnsi="Arial" w:cs="Arial"/>
          <w:b/>
          <w:bCs/>
          <w:spacing w:val="1"/>
          <w:sz w:val="22"/>
          <w:szCs w:val="22"/>
        </w:rPr>
        <w:t>pub</w:t>
      </w:r>
      <w:r w:rsidRPr="001D347B">
        <w:rPr>
          <w:rFonts w:ascii="Arial" w:hAnsi="Arial" w:cs="Arial"/>
          <w:b/>
          <w:bCs/>
          <w:sz w:val="22"/>
          <w:szCs w:val="22"/>
        </w:rPr>
        <w:t>li</w:t>
      </w:r>
      <w:r w:rsidRPr="001D347B">
        <w:rPr>
          <w:rFonts w:ascii="Arial" w:hAnsi="Arial" w:cs="Arial"/>
          <w:b/>
          <w:bCs/>
          <w:spacing w:val="1"/>
          <w:sz w:val="22"/>
          <w:szCs w:val="22"/>
        </w:rPr>
        <w:t>k</w:t>
      </w:r>
      <w:r w:rsidRPr="001D347B">
        <w:rPr>
          <w:rFonts w:ascii="Arial" w:hAnsi="Arial" w:cs="Arial"/>
          <w:b/>
          <w:bCs/>
          <w:sz w:val="22"/>
          <w:szCs w:val="22"/>
        </w:rPr>
        <w:t>a - Ú</w:t>
      </w:r>
      <w:r w:rsidRPr="001D347B">
        <w:rPr>
          <w:rFonts w:ascii="Arial" w:hAnsi="Arial" w:cs="Arial"/>
          <w:b/>
          <w:bCs/>
          <w:spacing w:val="-1"/>
          <w:sz w:val="22"/>
          <w:szCs w:val="22"/>
        </w:rPr>
        <w:t>ř</w:t>
      </w:r>
      <w:r w:rsidRPr="001D347B">
        <w:rPr>
          <w:rFonts w:ascii="Arial" w:hAnsi="Arial" w:cs="Arial"/>
          <w:b/>
          <w:bCs/>
          <w:sz w:val="22"/>
          <w:szCs w:val="22"/>
        </w:rPr>
        <w:t>ad vlá</w:t>
      </w:r>
      <w:r w:rsidRPr="001D347B">
        <w:rPr>
          <w:rFonts w:ascii="Arial" w:hAnsi="Arial" w:cs="Arial"/>
          <w:b/>
          <w:bCs/>
          <w:spacing w:val="1"/>
          <w:sz w:val="22"/>
          <w:szCs w:val="22"/>
        </w:rPr>
        <w:t>d</w:t>
      </w:r>
      <w:r w:rsidRPr="001D347B">
        <w:rPr>
          <w:rFonts w:ascii="Arial" w:hAnsi="Arial" w:cs="Arial"/>
          <w:b/>
          <w:bCs/>
          <w:sz w:val="22"/>
          <w:szCs w:val="22"/>
        </w:rPr>
        <w:t>y Č</w:t>
      </w:r>
      <w:r w:rsidRPr="001D347B">
        <w:rPr>
          <w:rFonts w:ascii="Arial" w:hAnsi="Arial" w:cs="Arial"/>
          <w:b/>
          <w:bCs/>
          <w:spacing w:val="-1"/>
          <w:sz w:val="22"/>
          <w:szCs w:val="22"/>
        </w:rPr>
        <w:t>e</w:t>
      </w:r>
      <w:r w:rsidRPr="001D347B">
        <w:rPr>
          <w:rFonts w:ascii="Arial" w:hAnsi="Arial" w:cs="Arial"/>
          <w:b/>
          <w:bCs/>
          <w:sz w:val="22"/>
          <w:szCs w:val="22"/>
        </w:rPr>
        <w:t>s</w:t>
      </w:r>
      <w:r w:rsidRPr="001D347B">
        <w:rPr>
          <w:rFonts w:ascii="Arial" w:hAnsi="Arial" w:cs="Arial"/>
          <w:b/>
          <w:bCs/>
          <w:spacing w:val="1"/>
          <w:sz w:val="22"/>
          <w:szCs w:val="22"/>
        </w:rPr>
        <w:t>k</w:t>
      </w:r>
      <w:r w:rsidRPr="001D347B">
        <w:rPr>
          <w:rFonts w:ascii="Arial" w:hAnsi="Arial" w:cs="Arial"/>
          <w:b/>
          <w:bCs/>
          <w:sz w:val="22"/>
          <w:szCs w:val="22"/>
        </w:rPr>
        <w:t>é</w:t>
      </w:r>
      <w:r w:rsidRPr="001D347B">
        <w:rPr>
          <w:rFonts w:ascii="Arial" w:hAnsi="Arial" w:cs="Arial"/>
          <w:b/>
          <w:bCs/>
          <w:spacing w:val="-1"/>
          <w:sz w:val="22"/>
          <w:szCs w:val="22"/>
        </w:rPr>
        <w:t xml:space="preserve"> re</w:t>
      </w:r>
      <w:r w:rsidRPr="001D347B">
        <w:rPr>
          <w:rFonts w:ascii="Arial" w:hAnsi="Arial" w:cs="Arial"/>
          <w:b/>
          <w:bCs/>
          <w:spacing w:val="1"/>
          <w:sz w:val="22"/>
          <w:szCs w:val="22"/>
        </w:rPr>
        <w:t>pub</w:t>
      </w:r>
      <w:r w:rsidRPr="001D347B">
        <w:rPr>
          <w:rFonts w:ascii="Arial" w:hAnsi="Arial" w:cs="Arial"/>
          <w:b/>
          <w:bCs/>
          <w:sz w:val="22"/>
          <w:szCs w:val="22"/>
        </w:rPr>
        <w:t>li</w:t>
      </w:r>
      <w:r w:rsidRPr="001D347B">
        <w:rPr>
          <w:rFonts w:ascii="Arial" w:hAnsi="Arial" w:cs="Arial"/>
          <w:b/>
          <w:bCs/>
          <w:spacing w:val="1"/>
          <w:sz w:val="22"/>
          <w:szCs w:val="22"/>
        </w:rPr>
        <w:t>k</w:t>
      </w:r>
      <w:r w:rsidRPr="001D347B">
        <w:rPr>
          <w:rFonts w:ascii="Arial" w:hAnsi="Arial" w:cs="Arial"/>
          <w:b/>
          <w:bCs/>
          <w:sz w:val="22"/>
          <w:szCs w:val="22"/>
        </w:rPr>
        <w:t>y</w:t>
      </w:r>
    </w:p>
    <w:p w:rsidR="005C5EC1" w:rsidRDefault="005C5EC1" w:rsidP="005C5EC1">
      <w:pPr>
        <w:tabs>
          <w:tab w:val="left" w:pos="2410"/>
        </w:tabs>
        <w:spacing w:before="120" w:after="120" w:line="280" w:lineRule="atLeast"/>
        <w:ind w:left="2410" w:right="97" w:hanging="2410"/>
        <w:rPr>
          <w:rFonts w:ascii="Arial" w:hAnsi="Arial" w:cs="Arial"/>
          <w:sz w:val="22"/>
          <w:szCs w:val="22"/>
        </w:rPr>
      </w:pPr>
      <w:r w:rsidRPr="001D347B">
        <w:rPr>
          <w:rFonts w:ascii="Arial" w:hAnsi="Arial" w:cs="Arial"/>
          <w:sz w:val="22"/>
          <w:szCs w:val="22"/>
        </w:rPr>
        <w:t>kterou zastupuje:</w:t>
      </w:r>
      <w:r w:rsidRPr="001D347B">
        <w:rPr>
          <w:rFonts w:ascii="Arial" w:hAnsi="Arial" w:cs="Arial"/>
          <w:sz w:val="22"/>
          <w:szCs w:val="22"/>
        </w:rPr>
        <w:tab/>
      </w:r>
      <w:r>
        <w:rPr>
          <w:rFonts w:ascii="Arial" w:hAnsi="Arial" w:cs="Arial"/>
          <w:sz w:val="22"/>
          <w:szCs w:val="22"/>
        </w:rPr>
        <w:t>Ing. Ivana Hošťálková, ředitelka Odboru technického a provozního, na základě vnitřního předpisu</w:t>
      </w:r>
    </w:p>
    <w:p w:rsidR="005C5EC1" w:rsidRPr="001D347B" w:rsidRDefault="005C5EC1" w:rsidP="005C5EC1">
      <w:pPr>
        <w:tabs>
          <w:tab w:val="left" w:pos="2410"/>
        </w:tabs>
        <w:spacing w:before="120" w:after="120" w:line="280" w:lineRule="atLeast"/>
        <w:ind w:right="-20"/>
        <w:rPr>
          <w:rFonts w:ascii="Arial" w:hAnsi="Arial" w:cs="Arial"/>
          <w:sz w:val="22"/>
          <w:szCs w:val="22"/>
        </w:rPr>
      </w:pPr>
      <w:r w:rsidRPr="001D347B">
        <w:rPr>
          <w:rFonts w:ascii="Arial" w:hAnsi="Arial" w:cs="Arial"/>
          <w:sz w:val="22"/>
          <w:szCs w:val="22"/>
        </w:rPr>
        <w:t>se sídl</w:t>
      </w:r>
      <w:r w:rsidRPr="001D347B">
        <w:rPr>
          <w:rFonts w:ascii="Arial" w:hAnsi="Arial" w:cs="Arial"/>
          <w:spacing w:val="-1"/>
          <w:sz w:val="22"/>
          <w:szCs w:val="22"/>
        </w:rPr>
        <w:t>e</w:t>
      </w:r>
      <w:r w:rsidRPr="001D347B">
        <w:rPr>
          <w:rFonts w:ascii="Arial" w:hAnsi="Arial" w:cs="Arial"/>
          <w:sz w:val="22"/>
          <w:szCs w:val="22"/>
        </w:rPr>
        <w:t>m:</w:t>
      </w:r>
      <w:r w:rsidRPr="001D347B">
        <w:rPr>
          <w:rFonts w:ascii="Arial" w:hAnsi="Arial" w:cs="Arial"/>
          <w:sz w:val="22"/>
          <w:szCs w:val="22"/>
        </w:rPr>
        <w:tab/>
        <w:t>n</w:t>
      </w:r>
      <w:r w:rsidRPr="001D347B">
        <w:rPr>
          <w:rFonts w:ascii="Arial" w:hAnsi="Arial" w:cs="Arial"/>
          <w:spacing w:val="-1"/>
          <w:sz w:val="22"/>
          <w:szCs w:val="22"/>
        </w:rPr>
        <w:t>á</w:t>
      </w:r>
      <w:r w:rsidRPr="001D347B">
        <w:rPr>
          <w:rFonts w:ascii="Arial" w:hAnsi="Arial" w:cs="Arial"/>
          <w:sz w:val="22"/>
          <w:szCs w:val="22"/>
        </w:rPr>
        <w:t>b</w:t>
      </w:r>
      <w:r w:rsidRPr="001D347B">
        <w:rPr>
          <w:rFonts w:ascii="Arial" w:hAnsi="Arial" w:cs="Arial"/>
          <w:spacing w:val="-1"/>
          <w:sz w:val="22"/>
          <w:szCs w:val="22"/>
        </w:rPr>
        <w:t>ř</w:t>
      </w:r>
      <w:r w:rsidRPr="001D347B">
        <w:rPr>
          <w:rFonts w:ascii="Arial" w:hAnsi="Arial" w:cs="Arial"/>
          <w:sz w:val="22"/>
          <w:szCs w:val="22"/>
        </w:rPr>
        <w:t xml:space="preserve">. E. </w:t>
      </w:r>
      <w:r w:rsidRPr="001D347B">
        <w:rPr>
          <w:rFonts w:ascii="Arial" w:hAnsi="Arial" w:cs="Arial"/>
          <w:spacing w:val="-2"/>
          <w:sz w:val="22"/>
          <w:szCs w:val="22"/>
        </w:rPr>
        <w:t>B</w:t>
      </w:r>
      <w:r w:rsidRPr="001D347B">
        <w:rPr>
          <w:rFonts w:ascii="Arial" w:hAnsi="Arial" w:cs="Arial"/>
          <w:spacing w:val="-1"/>
          <w:sz w:val="22"/>
          <w:szCs w:val="22"/>
        </w:rPr>
        <w:t>e</w:t>
      </w:r>
      <w:r w:rsidRPr="001D347B">
        <w:rPr>
          <w:rFonts w:ascii="Arial" w:hAnsi="Arial" w:cs="Arial"/>
          <w:sz w:val="22"/>
          <w:szCs w:val="22"/>
        </w:rPr>
        <w:t>n</w:t>
      </w:r>
      <w:r w:rsidRPr="001D347B">
        <w:rPr>
          <w:rFonts w:ascii="Arial" w:hAnsi="Arial" w:cs="Arial"/>
          <w:spacing w:val="-1"/>
          <w:sz w:val="22"/>
          <w:szCs w:val="22"/>
        </w:rPr>
        <w:t>e</w:t>
      </w:r>
      <w:r w:rsidRPr="001D347B">
        <w:rPr>
          <w:rFonts w:ascii="Arial" w:hAnsi="Arial" w:cs="Arial"/>
          <w:spacing w:val="3"/>
          <w:sz w:val="22"/>
          <w:szCs w:val="22"/>
        </w:rPr>
        <w:t>š</w:t>
      </w:r>
      <w:r w:rsidRPr="001D347B">
        <w:rPr>
          <w:rFonts w:ascii="Arial" w:hAnsi="Arial" w:cs="Arial"/>
          <w:sz w:val="22"/>
          <w:szCs w:val="22"/>
        </w:rPr>
        <w:t xml:space="preserve">e 128/4, 118 01 </w:t>
      </w:r>
      <w:r w:rsidRPr="001D347B">
        <w:rPr>
          <w:rFonts w:ascii="Arial" w:hAnsi="Arial" w:cs="Arial"/>
          <w:spacing w:val="1"/>
          <w:sz w:val="22"/>
          <w:szCs w:val="22"/>
        </w:rPr>
        <w:t>P</w:t>
      </w:r>
      <w:r w:rsidRPr="001D347B">
        <w:rPr>
          <w:rFonts w:ascii="Arial" w:hAnsi="Arial" w:cs="Arial"/>
          <w:spacing w:val="-1"/>
          <w:sz w:val="22"/>
          <w:szCs w:val="22"/>
        </w:rPr>
        <w:t>ra</w:t>
      </w:r>
      <w:r w:rsidRPr="001D347B">
        <w:rPr>
          <w:rFonts w:ascii="Arial" w:hAnsi="Arial" w:cs="Arial"/>
          <w:sz w:val="22"/>
          <w:szCs w:val="22"/>
        </w:rPr>
        <w:t>ha 1 - Malá Strana</w:t>
      </w:r>
    </w:p>
    <w:p w:rsidR="005C5EC1" w:rsidRPr="001D347B" w:rsidRDefault="005C5EC1" w:rsidP="005C5EC1">
      <w:pPr>
        <w:tabs>
          <w:tab w:val="left" w:pos="2200"/>
          <w:tab w:val="left" w:pos="2410"/>
        </w:tabs>
        <w:spacing w:before="120" w:after="120" w:line="280" w:lineRule="atLeast"/>
        <w:ind w:right="-20"/>
        <w:rPr>
          <w:rFonts w:ascii="Arial" w:hAnsi="Arial" w:cs="Arial"/>
          <w:sz w:val="22"/>
          <w:szCs w:val="22"/>
        </w:rPr>
      </w:pPr>
      <w:r w:rsidRPr="001D347B">
        <w:rPr>
          <w:rFonts w:ascii="Arial" w:hAnsi="Arial" w:cs="Arial"/>
          <w:spacing w:val="-3"/>
          <w:sz w:val="22"/>
          <w:szCs w:val="22"/>
        </w:rPr>
        <w:t>I</w:t>
      </w:r>
      <w:r w:rsidRPr="001D347B">
        <w:rPr>
          <w:rFonts w:ascii="Arial" w:hAnsi="Arial" w:cs="Arial"/>
          <w:spacing w:val="1"/>
          <w:sz w:val="22"/>
          <w:szCs w:val="22"/>
        </w:rPr>
        <w:t>ČO</w:t>
      </w:r>
      <w:r w:rsidRPr="001D347B">
        <w:rPr>
          <w:rFonts w:ascii="Arial" w:hAnsi="Arial" w:cs="Arial"/>
          <w:sz w:val="22"/>
          <w:szCs w:val="22"/>
        </w:rPr>
        <w:t xml:space="preserve">: </w:t>
      </w:r>
      <w:r w:rsidRPr="001D347B">
        <w:rPr>
          <w:rFonts w:ascii="Arial" w:hAnsi="Arial" w:cs="Arial"/>
          <w:sz w:val="22"/>
          <w:szCs w:val="22"/>
        </w:rPr>
        <w:tab/>
      </w:r>
      <w:r w:rsidRPr="001D347B">
        <w:rPr>
          <w:rFonts w:ascii="Arial" w:hAnsi="Arial" w:cs="Arial"/>
          <w:sz w:val="22"/>
          <w:szCs w:val="22"/>
        </w:rPr>
        <w:tab/>
        <w:t>00006599</w:t>
      </w:r>
      <w:r w:rsidRPr="001D347B">
        <w:rPr>
          <w:rFonts w:ascii="Arial" w:hAnsi="Arial" w:cs="Arial"/>
          <w:sz w:val="22"/>
          <w:szCs w:val="22"/>
        </w:rPr>
        <w:tab/>
      </w:r>
      <w:r w:rsidRPr="001D347B">
        <w:rPr>
          <w:rFonts w:ascii="Arial" w:hAnsi="Arial" w:cs="Arial"/>
          <w:sz w:val="22"/>
          <w:szCs w:val="22"/>
        </w:rPr>
        <w:tab/>
      </w:r>
    </w:p>
    <w:p w:rsidR="005C5EC1" w:rsidRPr="001D347B" w:rsidRDefault="005C5EC1" w:rsidP="005C5EC1">
      <w:pPr>
        <w:tabs>
          <w:tab w:val="left" w:pos="2200"/>
          <w:tab w:val="left" w:pos="2410"/>
        </w:tabs>
        <w:spacing w:before="120" w:after="120" w:line="280" w:lineRule="atLeast"/>
        <w:ind w:right="-20"/>
        <w:rPr>
          <w:rFonts w:ascii="Arial" w:hAnsi="Arial" w:cs="Arial"/>
          <w:sz w:val="22"/>
          <w:szCs w:val="22"/>
        </w:rPr>
      </w:pPr>
      <w:r w:rsidRPr="001D347B">
        <w:rPr>
          <w:rFonts w:ascii="Arial" w:hAnsi="Arial" w:cs="Arial"/>
          <w:spacing w:val="2"/>
          <w:sz w:val="22"/>
          <w:szCs w:val="22"/>
        </w:rPr>
        <w:t>D</w:t>
      </w:r>
      <w:r w:rsidRPr="001D347B">
        <w:rPr>
          <w:rFonts w:ascii="Arial" w:hAnsi="Arial" w:cs="Arial"/>
          <w:spacing w:val="-1"/>
          <w:sz w:val="22"/>
          <w:szCs w:val="22"/>
        </w:rPr>
        <w:t>I</w:t>
      </w:r>
      <w:r w:rsidRPr="001D347B">
        <w:rPr>
          <w:rFonts w:ascii="Arial" w:hAnsi="Arial" w:cs="Arial"/>
          <w:spacing w:val="1"/>
          <w:sz w:val="22"/>
          <w:szCs w:val="22"/>
        </w:rPr>
        <w:t>Č</w:t>
      </w:r>
      <w:r w:rsidRPr="001D347B">
        <w:rPr>
          <w:rFonts w:ascii="Arial" w:hAnsi="Arial" w:cs="Arial"/>
          <w:sz w:val="22"/>
          <w:szCs w:val="22"/>
        </w:rPr>
        <w:t xml:space="preserve">: </w:t>
      </w:r>
      <w:r w:rsidRPr="001D347B">
        <w:rPr>
          <w:rFonts w:ascii="Arial" w:hAnsi="Arial" w:cs="Arial"/>
          <w:sz w:val="22"/>
          <w:szCs w:val="22"/>
        </w:rPr>
        <w:tab/>
      </w:r>
      <w:r w:rsidRPr="001D347B">
        <w:rPr>
          <w:rFonts w:ascii="Arial" w:hAnsi="Arial" w:cs="Arial"/>
          <w:sz w:val="22"/>
          <w:szCs w:val="22"/>
        </w:rPr>
        <w:tab/>
        <w:t>CZ00006599</w:t>
      </w:r>
    </w:p>
    <w:p w:rsidR="005C5EC1" w:rsidRPr="001D347B" w:rsidRDefault="005C5EC1" w:rsidP="005C5EC1">
      <w:pPr>
        <w:tabs>
          <w:tab w:val="left" w:pos="2410"/>
        </w:tabs>
        <w:spacing w:before="120" w:after="120" w:line="280" w:lineRule="atLeast"/>
        <w:ind w:right="2365"/>
        <w:rPr>
          <w:rFonts w:ascii="Arial" w:hAnsi="Arial" w:cs="Arial"/>
          <w:spacing w:val="2"/>
          <w:sz w:val="22"/>
          <w:szCs w:val="22"/>
        </w:rPr>
      </w:pPr>
      <w:r w:rsidRPr="001D347B">
        <w:rPr>
          <w:rFonts w:ascii="Arial" w:hAnsi="Arial" w:cs="Arial"/>
          <w:sz w:val="22"/>
          <w:szCs w:val="22"/>
        </w:rPr>
        <w:t>b</w:t>
      </w:r>
      <w:r w:rsidRPr="001D347B">
        <w:rPr>
          <w:rFonts w:ascii="Arial" w:hAnsi="Arial" w:cs="Arial"/>
          <w:spacing w:val="-1"/>
          <w:sz w:val="22"/>
          <w:szCs w:val="22"/>
        </w:rPr>
        <w:t>a</w:t>
      </w:r>
      <w:r w:rsidRPr="001D347B">
        <w:rPr>
          <w:rFonts w:ascii="Arial" w:hAnsi="Arial" w:cs="Arial"/>
          <w:sz w:val="22"/>
          <w:szCs w:val="22"/>
        </w:rPr>
        <w:t>nkovní spoj</w:t>
      </w:r>
      <w:r w:rsidRPr="001D347B">
        <w:rPr>
          <w:rFonts w:ascii="Arial" w:hAnsi="Arial" w:cs="Arial"/>
          <w:spacing w:val="-1"/>
          <w:sz w:val="22"/>
          <w:szCs w:val="22"/>
        </w:rPr>
        <w:t>e</w:t>
      </w:r>
      <w:r w:rsidRPr="001D347B">
        <w:rPr>
          <w:rFonts w:ascii="Arial" w:hAnsi="Arial" w:cs="Arial"/>
          <w:sz w:val="22"/>
          <w:szCs w:val="22"/>
        </w:rPr>
        <w:t>ní:</w:t>
      </w:r>
      <w:r w:rsidRPr="001D347B">
        <w:rPr>
          <w:rFonts w:ascii="Arial" w:hAnsi="Arial" w:cs="Arial"/>
          <w:sz w:val="22"/>
          <w:szCs w:val="22"/>
        </w:rPr>
        <w:tab/>
      </w:r>
      <w:r w:rsidRPr="001D347B">
        <w:rPr>
          <w:rFonts w:ascii="Arial" w:hAnsi="Arial" w:cs="Arial"/>
          <w:spacing w:val="1"/>
          <w:sz w:val="22"/>
          <w:szCs w:val="22"/>
        </w:rPr>
        <w:t>Č</w:t>
      </w:r>
      <w:r w:rsidRPr="001D347B">
        <w:rPr>
          <w:rFonts w:ascii="Arial" w:hAnsi="Arial" w:cs="Arial"/>
          <w:sz w:val="22"/>
          <w:szCs w:val="22"/>
        </w:rPr>
        <w:t>NB</w:t>
      </w:r>
      <w:r w:rsidRPr="001D347B">
        <w:rPr>
          <w:rFonts w:ascii="Arial" w:hAnsi="Arial" w:cs="Arial"/>
          <w:spacing w:val="1"/>
          <w:sz w:val="22"/>
          <w:szCs w:val="22"/>
        </w:rPr>
        <w:t xml:space="preserve"> P</w:t>
      </w:r>
      <w:r w:rsidRPr="001D347B">
        <w:rPr>
          <w:rFonts w:ascii="Arial" w:hAnsi="Arial" w:cs="Arial"/>
          <w:spacing w:val="-1"/>
          <w:sz w:val="22"/>
          <w:szCs w:val="22"/>
        </w:rPr>
        <w:t>ra</w:t>
      </w:r>
      <w:r w:rsidRPr="001D347B">
        <w:rPr>
          <w:rFonts w:ascii="Arial" w:hAnsi="Arial" w:cs="Arial"/>
          <w:sz w:val="22"/>
          <w:szCs w:val="22"/>
        </w:rPr>
        <w:t>h</w:t>
      </w:r>
      <w:r w:rsidRPr="001D347B">
        <w:rPr>
          <w:rFonts w:ascii="Arial" w:hAnsi="Arial" w:cs="Arial"/>
          <w:spacing w:val="-1"/>
          <w:sz w:val="22"/>
          <w:szCs w:val="22"/>
        </w:rPr>
        <w:t>a</w:t>
      </w:r>
      <w:r w:rsidRPr="001D347B">
        <w:rPr>
          <w:rFonts w:ascii="Arial" w:hAnsi="Arial" w:cs="Arial"/>
          <w:sz w:val="22"/>
          <w:szCs w:val="22"/>
        </w:rPr>
        <w:t>, ú</w:t>
      </w:r>
      <w:r w:rsidRPr="001D347B">
        <w:rPr>
          <w:rFonts w:ascii="Arial" w:hAnsi="Arial" w:cs="Arial"/>
          <w:spacing w:val="1"/>
          <w:sz w:val="22"/>
          <w:szCs w:val="22"/>
        </w:rPr>
        <w:t>č</w:t>
      </w:r>
      <w:r w:rsidRPr="001D347B">
        <w:rPr>
          <w:rFonts w:ascii="Arial" w:hAnsi="Arial" w:cs="Arial"/>
          <w:spacing w:val="-1"/>
          <w:sz w:val="22"/>
          <w:szCs w:val="22"/>
        </w:rPr>
        <w:t>e</w:t>
      </w:r>
      <w:r w:rsidRPr="001D347B">
        <w:rPr>
          <w:rFonts w:ascii="Arial" w:hAnsi="Arial" w:cs="Arial"/>
          <w:sz w:val="22"/>
          <w:szCs w:val="22"/>
        </w:rPr>
        <w:t xml:space="preserve">t </w:t>
      </w:r>
      <w:r w:rsidRPr="001D347B">
        <w:rPr>
          <w:rFonts w:ascii="Arial" w:hAnsi="Arial" w:cs="Arial"/>
          <w:spacing w:val="-1"/>
          <w:sz w:val="22"/>
          <w:szCs w:val="22"/>
        </w:rPr>
        <w:t>č</w:t>
      </w:r>
      <w:r w:rsidRPr="001D347B">
        <w:rPr>
          <w:rFonts w:ascii="Arial" w:hAnsi="Arial" w:cs="Arial"/>
          <w:sz w:val="22"/>
          <w:szCs w:val="22"/>
        </w:rPr>
        <w:t>.: 4320001/0710</w:t>
      </w:r>
    </w:p>
    <w:p w:rsidR="005C5EC1" w:rsidRPr="001D347B" w:rsidRDefault="005C5EC1" w:rsidP="005C5EC1">
      <w:pPr>
        <w:tabs>
          <w:tab w:val="left" w:pos="2410"/>
        </w:tabs>
        <w:spacing w:before="120" w:after="120" w:line="280" w:lineRule="atLeast"/>
        <w:ind w:right="-23"/>
        <w:rPr>
          <w:rFonts w:ascii="Arial" w:hAnsi="Arial" w:cs="Arial"/>
          <w:sz w:val="22"/>
          <w:szCs w:val="22"/>
          <w:highlight w:val="yellow"/>
        </w:rPr>
      </w:pPr>
      <w:r w:rsidRPr="001D347B">
        <w:rPr>
          <w:rFonts w:ascii="Arial" w:hAnsi="Arial" w:cs="Arial"/>
          <w:sz w:val="22"/>
          <w:szCs w:val="22"/>
        </w:rPr>
        <w:t>kont</w:t>
      </w:r>
      <w:r w:rsidRPr="001D347B">
        <w:rPr>
          <w:rFonts w:ascii="Arial" w:hAnsi="Arial" w:cs="Arial"/>
          <w:spacing w:val="-1"/>
          <w:sz w:val="22"/>
          <w:szCs w:val="22"/>
        </w:rPr>
        <w:t>a</w:t>
      </w:r>
      <w:r w:rsidRPr="001D347B">
        <w:rPr>
          <w:rFonts w:ascii="Arial" w:hAnsi="Arial" w:cs="Arial"/>
          <w:sz w:val="22"/>
          <w:szCs w:val="22"/>
        </w:rPr>
        <w:t>ktní osob</w:t>
      </w:r>
      <w:r w:rsidRPr="001D347B">
        <w:rPr>
          <w:rFonts w:ascii="Arial" w:hAnsi="Arial" w:cs="Arial"/>
          <w:spacing w:val="-1"/>
          <w:sz w:val="22"/>
          <w:szCs w:val="22"/>
        </w:rPr>
        <w:t>a</w:t>
      </w:r>
      <w:r w:rsidRPr="001D347B">
        <w:rPr>
          <w:rFonts w:ascii="Arial" w:hAnsi="Arial" w:cs="Arial"/>
          <w:sz w:val="22"/>
          <w:szCs w:val="22"/>
        </w:rPr>
        <w:t>:</w:t>
      </w:r>
      <w:r w:rsidRPr="001D347B">
        <w:rPr>
          <w:rFonts w:ascii="Arial" w:hAnsi="Arial" w:cs="Arial"/>
          <w:sz w:val="22"/>
          <w:szCs w:val="22"/>
        </w:rPr>
        <w:tab/>
      </w:r>
      <w:r w:rsidRPr="001D347B">
        <w:rPr>
          <w:rFonts w:ascii="Arial" w:hAnsi="Arial" w:cs="Arial"/>
          <w:bCs/>
          <w:sz w:val="22"/>
          <w:szCs w:val="22"/>
          <w:highlight w:val="cyan"/>
        </w:rPr>
        <w:t>bude doplněno před podpisem smlouvy</w:t>
      </w:r>
      <w:r w:rsidRPr="001D347B">
        <w:rPr>
          <w:rFonts w:ascii="Arial" w:hAnsi="Arial" w:cs="Arial"/>
          <w:sz w:val="22"/>
          <w:szCs w:val="22"/>
        </w:rPr>
        <w:t>, t</w:t>
      </w:r>
      <w:r w:rsidRPr="001D347B">
        <w:rPr>
          <w:rFonts w:ascii="Arial" w:hAnsi="Arial" w:cs="Arial"/>
          <w:spacing w:val="-1"/>
          <w:sz w:val="22"/>
          <w:szCs w:val="22"/>
        </w:rPr>
        <w:t>e</w:t>
      </w:r>
      <w:r w:rsidRPr="001D347B">
        <w:rPr>
          <w:rFonts w:ascii="Arial" w:hAnsi="Arial" w:cs="Arial"/>
          <w:sz w:val="22"/>
          <w:szCs w:val="22"/>
        </w:rPr>
        <w:t xml:space="preserve">l. </w:t>
      </w:r>
      <w:r w:rsidRPr="001D347B">
        <w:rPr>
          <w:rFonts w:ascii="Arial" w:hAnsi="Arial" w:cs="Arial"/>
          <w:bCs/>
          <w:sz w:val="22"/>
          <w:szCs w:val="22"/>
          <w:highlight w:val="cyan"/>
        </w:rPr>
        <w:t>bude doplněno před podpisem smlouvy</w:t>
      </w:r>
      <w:r>
        <w:rPr>
          <w:rFonts w:ascii="Arial" w:hAnsi="Arial" w:cs="Arial"/>
          <w:bCs/>
          <w:sz w:val="22"/>
          <w:szCs w:val="22"/>
          <w:highlight w:val="cyan"/>
        </w:rPr>
        <w:t xml:space="preserve">, </w:t>
      </w:r>
      <w:r w:rsidRPr="00F87091">
        <w:rPr>
          <w:rFonts w:ascii="Arial" w:hAnsi="Arial" w:cs="Arial"/>
          <w:bCs/>
          <w:sz w:val="22"/>
          <w:szCs w:val="22"/>
        </w:rPr>
        <w:t xml:space="preserve">e-mail: </w:t>
      </w:r>
      <w:r w:rsidRPr="001D347B">
        <w:rPr>
          <w:rFonts w:ascii="Arial" w:hAnsi="Arial" w:cs="Arial"/>
          <w:bCs/>
          <w:sz w:val="22"/>
          <w:szCs w:val="22"/>
          <w:highlight w:val="cyan"/>
        </w:rPr>
        <w:t>bude doplněno před podpisem smlouvy</w:t>
      </w:r>
    </w:p>
    <w:p w:rsidR="005C5EC1" w:rsidRPr="001D347B" w:rsidRDefault="005C5EC1" w:rsidP="005C5EC1">
      <w:pPr>
        <w:tabs>
          <w:tab w:val="left" w:pos="2410"/>
        </w:tabs>
        <w:spacing w:before="120" w:after="120" w:line="280" w:lineRule="atLeast"/>
        <w:ind w:right="-23"/>
        <w:rPr>
          <w:rFonts w:ascii="Arial" w:hAnsi="Arial" w:cs="Arial"/>
          <w:sz w:val="22"/>
          <w:szCs w:val="22"/>
        </w:rPr>
      </w:pPr>
      <w:r w:rsidRPr="001D347B">
        <w:rPr>
          <w:rFonts w:ascii="Arial" w:hAnsi="Arial" w:cs="Arial"/>
          <w:spacing w:val="-1"/>
          <w:sz w:val="22"/>
          <w:szCs w:val="22"/>
        </w:rPr>
        <w:t>(</w:t>
      </w:r>
      <w:r w:rsidRPr="001D347B">
        <w:rPr>
          <w:rFonts w:ascii="Arial" w:hAnsi="Arial" w:cs="Arial"/>
          <w:sz w:val="22"/>
          <w:szCs w:val="22"/>
        </w:rPr>
        <w:t>d</w:t>
      </w:r>
      <w:r w:rsidRPr="001D347B">
        <w:rPr>
          <w:rFonts w:ascii="Arial" w:hAnsi="Arial" w:cs="Arial"/>
          <w:spacing w:val="-1"/>
          <w:sz w:val="22"/>
          <w:szCs w:val="22"/>
        </w:rPr>
        <w:t>á</w:t>
      </w:r>
      <w:r w:rsidRPr="001D347B">
        <w:rPr>
          <w:rFonts w:ascii="Arial" w:hAnsi="Arial" w:cs="Arial"/>
          <w:sz w:val="22"/>
          <w:szCs w:val="22"/>
        </w:rPr>
        <w:t>le j</w:t>
      </w:r>
      <w:r w:rsidRPr="001D347B">
        <w:rPr>
          <w:rFonts w:ascii="Arial" w:hAnsi="Arial" w:cs="Arial"/>
          <w:spacing w:val="-1"/>
          <w:sz w:val="22"/>
          <w:szCs w:val="22"/>
        </w:rPr>
        <w:t>e</w:t>
      </w:r>
      <w:r w:rsidRPr="001D347B">
        <w:rPr>
          <w:rFonts w:ascii="Arial" w:hAnsi="Arial" w:cs="Arial"/>
          <w:sz w:val="22"/>
          <w:szCs w:val="22"/>
        </w:rPr>
        <w:t xml:space="preserve">n </w:t>
      </w:r>
      <w:r w:rsidRPr="001D347B">
        <w:rPr>
          <w:rFonts w:ascii="Arial" w:hAnsi="Arial" w:cs="Arial"/>
          <w:b/>
          <w:spacing w:val="1"/>
          <w:sz w:val="22"/>
          <w:szCs w:val="22"/>
        </w:rPr>
        <w:t>„</w:t>
      </w:r>
      <w:r w:rsidRPr="001D347B">
        <w:rPr>
          <w:rFonts w:ascii="Arial" w:hAnsi="Arial" w:cs="Arial"/>
          <w:b/>
          <w:sz w:val="22"/>
          <w:szCs w:val="22"/>
        </w:rPr>
        <w:t>obj</w:t>
      </w:r>
      <w:r w:rsidRPr="001D347B">
        <w:rPr>
          <w:rFonts w:ascii="Arial" w:hAnsi="Arial" w:cs="Arial"/>
          <w:b/>
          <w:spacing w:val="-1"/>
          <w:sz w:val="22"/>
          <w:szCs w:val="22"/>
        </w:rPr>
        <w:t>e</w:t>
      </w:r>
      <w:r w:rsidRPr="001D347B">
        <w:rPr>
          <w:rFonts w:ascii="Arial" w:hAnsi="Arial" w:cs="Arial"/>
          <w:b/>
          <w:sz w:val="22"/>
          <w:szCs w:val="22"/>
        </w:rPr>
        <w:t>dn</w:t>
      </w:r>
      <w:r w:rsidRPr="001D347B">
        <w:rPr>
          <w:rFonts w:ascii="Arial" w:hAnsi="Arial" w:cs="Arial"/>
          <w:b/>
          <w:spacing w:val="-1"/>
          <w:sz w:val="22"/>
          <w:szCs w:val="22"/>
        </w:rPr>
        <w:t>a</w:t>
      </w:r>
      <w:r w:rsidRPr="001D347B">
        <w:rPr>
          <w:rFonts w:ascii="Arial" w:hAnsi="Arial" w:cs="Arial"/>
          <w:b/>
          <w:sz w:val="22"/>
          <w:szCs w:val="22"/>
        </w:rPr>
        <w:t>t</w:t>
      </w:r>
      <w:r w:rsidRPr="001D347B">
        <w:rPr>
          <w:rFonts w:ascii="Arial" w:hAnsi="Arial" w:cs="Arial"/>
          <w:b/>
          <w:spacing w:val="-1"/>
          <w:sz w:val="22"/>
          <w:szCs w:val="22"/>
        </w:rPr>
        <w:t>e</w:t>
      </w:r>
      <w:r w:rsidRPr="001D347B">
        <w:rPr>
          <w:rFonts w:ascii="Arial" w:hAnsi="Arial" w:cs="Arial"/>
          <w:b/>
          <w:sz w:val="22"/>
          <w:szCs w:val="22"/>
        </w:rPr>
        <w:t>l</w:t>
      </w:r>
      <w:r w:rsidRPr="001D347B">
        <w:rPr>
          <w:rFonts w:ascii="Arial" w:hAnsi="Arial" w:cs="Arial"/>
          <w:b/>
          <w:spacing w:val="1"/>
          <w:sz w:val="22"/>
          <w:szCs w:val="22"/>
        </w:rPr>
        <w:t>“</w:t>
      </w:r>
      <w:r w:rsidRPr="001D347B">
        <w:rPr>
          <w:rFonts w:ascii="Arial" w:hAnsi="Arial" w:cs="Arial"/>
          <w:sz w:val="22"/>
          <w:szCs w:val="22"/>
        </w:rPr>
        <w:t>)</w:t>
      </w:r>
    </w:p>
    <w:p w:rsidR="005C5EC1" w:rsidRPr="001D347B" w:rsidRDefault="005C5EC1" w:rsidP="005C5EC1">
      <w:pPr>
        <w:tabs>
          <w:tab w:val="left" w:pos="6737"/>
        </w:tabs>
        <w:spacing w:before="120" w:after="120" w:line="280" w:lineRule="atLeast"/>
        <w:ind w:right="-23"/>
        <w:rPr>
          <w:rFonts w:ascii="Arial" w:hAnsi="Arial" w:cs="Arial"/>
          <w:sz w:val="22"/>
          <w:szCs w:val="22"/>
        </w:rPr>
      </w:pPr>
      <w:r w:rsidRPr="001D347B">
        <w:rPr>
          <w:rFonts w:ascii="Arial" w:hAnsi="Arial" w:cs="Arial"/>
          <w:sz w:val="22"/>
          <w:szCs w:val="22"/>
        </w:rPr>
        <w:t>a</w:t>
      </w:r>
    </w:p>
    <w:p w:rsidR="005C5EC1" w:rsidRPr="001D347B" w:rsidRDefault="005C5EC1" w:rsidP="005C5EC1">
      <w:pPr>
        <w:spacing w:before="120" w:after="120" w:line="280" w:lineRule="atLeast"/>
        <w:rPr>
          <w:rFonts w:ascii="Arial" w:hAnsi="Arial" w:cs="Arial"/>
          <w:b/>
          <w:sz w:val="22"/>
          <w:szCs w:val="22"/>
        </w:rPr>
      </w:pPr>
    </w:p>
    <w:p w:rsidR="005C5EC1" w:rsidRPr="001D347B" w:rsidRDefault="005C5EC1" w:rsidP="005C5EC1">
      <w:pPr>
        <w:tabs>
          <w:tab w:val="left" w:pos="2410"/>
        </w:tabs>
        <w:spacing w:before="120" w:after="120" w:line="280" w:lineRule="atLeast"/>
        <w:ind w:right="-20"/>
        <w:rPr>
          <w:rFonts w:ascii="Arial" w:hAnsi="Arial" w:cs="Arial"/>
          <w:sz w:val="22"/>
          <w:szCs w:val="22"/>
        </w:rPr>
      </w:pPr>
      <w:r w:rsidRPr="001D347B">
        <w:rPr>
          <w:rFonts w:ascii="Arial" w:hAnsi="Arial" w:cs="Arial"/>
          <w:b/>
          <w:bCs/>
          <w:sz w:val="22"/>
          <w:szCs w:val="22"/>
          <w:highlight w:val="cyan"/>
        </w:rPr>
        <w:t>bude doplněno před podpisem smlouvy</w:t>
      </w:r>
    </w:p>
    <w:p w:rsidR="005C5EC1" w:rsidRDefault="005C5EC1" w:rsidP="005C5EC1">
      <w:pPr>
        <w:tabs>
          <w:tab w:val="left" w:pos="2410"/>
        </w:tabs>
        <w:spacing w:before="120" w:after="120" w:line="280" w:lineRule="atLeast"/>
        <w:ind w:right="-20"/>
        <w:rPr>
          <w:rFonts w:ascii="Arial" w:hAnsi="Arial" w:cs="Arial"/>
          <w:sz w:val="22"/>
          <w:szCs w:val="22"/>
        </w:rPr>
      </w:pPr>
      <w:r>
        <w:rPr>
          <w:rFonts w:ascii="Arial" w:hAnsi="Arial" w:cs="Arial"/>
          <w:sz w:val="22"/>
          <w:szCs w:val="22"/>
        </w:rPr>
        <w:t>kterou zastupuje</w:t>
      </w:r>
      <w:r w:rsidRPr="001D347B">
        <w:rPr>
          <w:rFonts w:ascii="Arial" w:hAnsi="Arial" w:cs="Arial"/>
          <w:spacing w:val="-1"/>
          <w:sz w:val="22"/>
          <w:szCs w:val="22"/>
        </w:rPr>
        <w:t xml:space="preserve">: </w:t>
      </w:r>
      <w:r w:rsidRPr="001D347B">
        <w:rPr>
          <w:rFonts w:ascii="Arial" w:hAnsi="Arial" w:cs="Arial"/>
          <w:spacing w:val="-1"/>
          <w:sz w:val="22"/>
          <w:szCs w:val="22"/>
        </w:rPr>
        <w:tab/>
      </w:r>
      <w:r w:rsidRPr="001D347B">
        <w:rPr>
          <w:rFonts w:ascii="Arial" w:hAnsi="Arial" w:cs="Arial"/>
          <w:bCs/>
          <w:sz w:val="22"/>
          <w:szCs w:val="22"/>
          <w:highlight w:val="cyan"/>
        </w:rPr>
        <w:t>bude doplněno před podpisem smlouvy</w:t>
      </w:r>
    </w:p>
    <w:p w:rsidR="005C5EC1" w:rsidRPr="001D347B" w:rsidRDefault="005C5EC1" w:rsidP="005C5EC1">
      <w:pPr>
        <w:tabs>
          <w:tab w:val="left" w:pos="2410"/>
        </w:tabs>
        <w:spacing w:before="120" w:after="120" w:line="280" w:lineRule="atLeast"/>
        <w:ind w:right="-20"/>
        <w:rPr>
          <w:rFonts w:ascii="Arial" w:hAnsi="Arial" w:cs="Arial"/>
          <w:sz w:val="22"/>
          <w:szCs w:val="22"/>
        </w:rPr>
      </w:pPr>
      <w:r w:rsidRPr="001D347B">
        <w:rPr>
          <w:rFonts w:ascii="Arial" w:hAnsi="Arial" w:cs="Arial"/>
          <w:sz w:val="22"/>
          <w:szCs w:val="22"/>
        </w:rPr>
        <w:t>se sídl</w:t>
      </w:r>
      <w:r w:rsidRPr="001D347B">
        <w:rPr>
          <w:rFonts w:ascii="Arial" w:hAnsi="Arial" w:cs="Arial"/>
          <w:spacing w:val="-1"/>
          <w:sz w:val="22"/>
          <w:szCs w:val="22"/>
        </w:rPr>
        <w:t>e</w:t>
      </w:r>
      <w:r w:rsidRPr="001D347B">
        <w:rPr>
          <w:rFonts w:ascii="Arial" w:hAnsi="Arial" w:cs="Arial"/>
          <w:sz w:val="22"/>
          <w:szCs w:val="22"/>
        </w:rPr>
        <w:t xml:space="preserve">m: </w:t>
      </w:r>
      <w:r w:rsidRPr="001D347B">
        <w:rPr>
          <w:rFonts w:ascii="Arial" w:hAnsi="Arial" w:cs="Arial"/>
          <w:sz w:val="22"/>
          <w:szCs w:val="22"/>
        </w:rPr>
        <w:tab/>
      </w:r>
      <w:r w:rsidRPr="001D347B">
        <w:rPr>
          <w:rFonts w:ascii="Arial" w:hAnsi="Arial" w:cs="Arial"/>
          <w:bCs/>
          <w:sz w:val="22"/>
          <w:szCs w:val="22"/>
          <w:highlight w:val="cyan"/>
        </w:rPr>
        <w:t>bude doplněno před podpisem smlouvy</w:t>
      </w:r>
    </w:p>
    <w:p w:rsidR="005C5EC1" w:rsidRPr="001D347B" w:rsidRDefault="005C5EC1" w:rsidP="005C5EC1">
      <w:pPr>
        <w:tabs>
          <w:tab w:val="left" w:pos="2410"/>
        </w:tabs>
        <w:spacing w:before="120" w:after="120" w:line="280" w:lineRule="atLeast"/>
        <w:ind w:right="-20"/>
        <w:rPr>
          <w:rFonts w:ascii="Arial" w:hAnsi="Arial" w:cs="Arial"/>
          <w:sz w:val="22"/>
          <w:szCs w:val="22"/>
        </w:rPr>
      </w:pPr>
      <w:r w:rsidRPr="001D347B">
        <w:rPr>
          <w:rFonts w:ascii="Arial" w:hAnsi="Arial" w:cs="Arial"/>
          <w:spacing w:val="-3"/>
          <w:sz w:val="22"/>
          <w:szCs w:val="22"/>
        </w:rPr>
        <w:t>I</w:t>
      </w:r>
      <w:r w:rsidRPr="001D347B">
        <w:rPr>
          <w:rFonts w:ascii="Arial" w:hAnsi="Arial" w:cs="Arial"/>
          <w:spacing w:val="1"/>
          <w:sz w:val="22"/>
          <w:szCs w:val="22"/>
        </w:rPr>
        <w:t>ČO</w:t>
      </w:r>
      <w:r w:rsidRPr="001D347B">
        <w:rPr>
          <w:rFonts w:ascii="Arial" w:hAnsi="Arial" w:cs="Arial"/>
          <w:sz w:val="22"/>
          <w:szCs w:val="22"/>
        </w:rPr>
        <w:t xml:space="preserve">: </w:t>
      </w:r>
      <w:r w:rsidRPr="001D347B">
        <w:rPr>
          <w:rFonts w:ascii="Arial" w:hAnsi="Arial" w:cs="Arial"/>
          <w:sz w:val="22"/>
          <w:szCs w:val="22"/>
        </w:rPr>
        <w:tab/>
      </w:r>
      <w:r w:rsidRPr="001D347B">
        <w:rPr>
          <w:rFonts w:ascii="Arial" w:hAnsi="Arial" w:cs="Arial"/>
          <w:bCs/>
          <w:sz w:val="22"/>
          <w:szCs w:val="22"/>
          <w:highlight w:val="cyan"/>
        </w:rPr>
        <w:t>bude doplněno před podpisem smlouvy</w:t>
      </w:r>
      <w:r w:rsidRPr="001D347B">
        <w:rPr>
          <w:rFonts w:ascii="Arial" w:hAnsi="Arial" w:cs="Arial"/>
          <w:sz w:val="22"/>
          <w:szCs w:val="22"/>
        </w:rPr>
        <w:tab/>
      </w:r>
    </w:p>
    <w:p w:rsidR="005C5EC1" w:rsidRPr="001D347B" w:rsidRDefault="005C5EC1" w:rsidP="005C5EC1">
      <w:pPr>
        <w:tabs>
          <w:tab w:val="left" w:pos="2410"/>
        </w:tabs>
        <w:spacing w:before="120" w:after="120" w:line="280" w:lineRule="atLeast"/>
        <w:ind w:right="-20"/>
        <w:rPr>
          <w:rFonts w:ascii="Arial" w:hAnsi="Arial" w:cs="Arial"/>
          <w:sz w:val="22"/>
          <w:szCs w:val="22"/>
        </w:rPr>
      </w:pPr>
      <w:r w:rsidRPr="001D347B">
        <w:rPr>
          <w:rFonts w:ascii="Arial" w:hAnsi="Arial" w:cs="Arial"/>
          <w:spacing w:val="2"/>
          <w:sz w:val="22"/>
          <w:szCs w:val="22"/>
        </w:rPr>
        <w:t>D</w:t>
      </w:r>
      <w:r w:rsidRPr="001D347B">
        <w:rPr>
          <w:rFonts w:ascii="Arial" w:hAnsi="Arial" w:cs="Arial"/>
          <w:spacing w:val="-6"/>
          <w:sz w:val="22"/>
          <w:szCs w:val="22"/>
        </w:rPr>
        <w:t>I</w:t>
      </w:r>
      <w:r w:rsidRPr="001D347B">
        <w:rPr>
          <w:rFonts w:ascii="Arial" w:hAnsi="Arial" w:cs="Arial"/>
          <w:spacing w:val="1"/>
          <w:sz w:val="22"/>
          <w:szCs w:val="22"/>
        </w:rPr>
        <w:t>Č</w:t>
      </w:r>
      <w:r w:rsidRPr="001D347B">
        <w:rPr>
          <w:rFonts w:ascii="Arial" w:hAnsi="Arial" w:cs="Arial"/>
          <w:sz w:val="22"/>
          <w:szCs w:val="22"/>
        </w:rPr>
        <w:t xml:space="preserve">: </w:t>
      </w:r>
      <w:r w:rsidRPr="001D347B">
        <w:rPr>
          <w:rFonts w:ascii="Arial" w:hAnsi="Arial" w:cs="Arial"/>
          <w:sz w:val="22"/>
          <w:szCs w:val="22"/>
        </w:rPr>
        <w:tab/>
      </w:r>
      <w:r w:rsidRPr="001D347B">
        <w:rPr>
          <w:rFonts w:ascii="Arial" w:hAnsi="Arial" w:cs="Arial"/>
          <w:spacing w:val="3"/>
          <w:sz w:val="22"/>
          <w:szCs w:val="22"/>
        </w:rPr>
        <w:t>C</w:t>
      </w:r>
      <w:r w:rsidRPr="001D347B">
        <w:rPr>
          <w:rFonts w:ascii="Arial" w:hAnsi="Arial" w:cs="Arial"/>
          <w:sz w:val="22"/>
          <w:szCs w:val="22"/>
        </w:rPr>
        <w:t xml:space="preserve">Z </w:t>
      </w:r>
      <w:r w:rsidRPr="001D347B">
        <w:rPr>
          <w:rFonts w:ascii="Arial" w:hAnsi="Arial" w:cs="Arial"/>
          <w:bCs/>
          <w:sz w:val="22"/>
          <w:szCs w:val="22"/>
          <w:highlight w:val="cyan"/>
        </w:rPr>
        <w:t>bude doplněno před podpisem smlouvy</w:t>
      </w:r>
    </w:p>
    <w:p w:rsidR="005C5EC1" w:rsidRPr="001D347B" w:rsidRDefault="005C5EC1" w:rsidP="005C5EC1">
      <w:pPr>
        <w:tabs>
          <w:tab w:val="left" w:pos="2410"/>
          <w:tab w:val="left" w:pos="4360"/>
        </w:tabs>
        <w:spacing w:before="120" w:after="120" w:line="280" w:lineRule="atLeast"/>
        <w:ind w:right="-20"/>
        <w:rPr>
          <w:rFonts w:ascii="Arial" w:hAnsi="Arial" w:cs="Arial"/>
          <w:sz w:val="22"/>
          <w:szCs w:val="22"/>
        </w:rPr>
      </w:pPr>
      <w:r w:rsidRPr="001D347B">
        <w:rPr>
          <w:rFonts w:ascii="Arial" w:hAnsi="Arial" w:cs="Arial"/>
          <w:spacing w:val="1"/>
          <w:sz w:val="22"/>
          <w:szCs w:val="22"/>
        </w:rPr>
        <w:t>z</w:t>
      </w:r>
      <w:r w:rsidRPr="001D347B">
        <w:rPr>
          <w:rFonts w:ascii="Arial" w:hAnsi="Arial" w:cs="Arial"/>
          <w:spacing w:val="-1"/>
          <w:sz w:val="22"/>
          <w:szCs w:val="22"/>
        </w:rPr>
        <w:t>a</w:t>
      </w:r>
      <w:r w:rsidRPr="001D347B">
        <w:rPr>
          <w:rFonts w:ascii="Arial" w:hAnsi="Arial" w:cs="Arial"/>
          <w:sz w:val="22"/>
          <w:szCs w:val="22"/>
        </w:rPr>
        <w:t>ps</w:t>
      </w:r>
      <w:r w:rsidRPr="001D347B">
        <w:rPr>
          <w:rFonts w:ascii="Arial" w:hAnsi="Arial" w:cs="Arial"/>
          <w:spacing w:val="-1"/>
          <w:sz w:val="22"/>
          <w:szCs w:val="22"/>
        </w:rPr>
        <w:t>a</w:t>
      </w:r>
      <w:r w:rsidRPr="001D347B">
        <w:rPr>
          <w:rFonts w:ascii="Arial" w:hAnsi="Arial" w:cs="Arial"/>
          <w:sz w:val="22"/>
          <w:szCs w:val="22"/>
        </w:rPr>
        <w:t>ná</w:t>
      </w:r>
      <w:r>
        <w:rPr>
          <w:rFonts w:ascii="Arial" w:hAnsi="Arial" w:cs="Arial"/>
          <w:sz w:val="22"/>
          <w:szCs w:val="22"/>
        </w:rPr>
        <w:t xml:space="preserve"> v </w:t>
      </w:r>
      <w:r w:rsidRPr="001D347B">
        <w:rPr>
          <w:rFonts w:ascii="Arial" w:hAnsi="Arial" w:cs="Arial"/>
          <w:sz w:val="22"/>
          <w:szCs w:val="22"/>
        </w:rPr>
        <w:t>ob</w:t>
      </w:r>
      <w:r w:rsidRPr="001D347B">
        <w:rPr>
          <w:rFonts w:ascii="Arial" w:hAnsi="Arial" w:cs="Arial"/>
          <w:spacing w:val="-1"/>
          <w:sz w:val="22"/>
          <w:szCs w:val="22"/>
        </w:rPr>
        <w:t>c</w:t>
      </w:r>
      <w:r w:rsidRPr="001D347B">
        <w:rPr>
          <w:rFonts w:ascii="Arial" w:hAnsi="Arial" w:cs="Arial"/>
          <w:sz w:val="22"/>
          <w:szCs w:val="22"/>
        </w:rPr>
        <w:t xml:space="preserve">hodním </w:t>
      </w:r>
      <w:proofErr w:type="gramStart"/>
      <w:r w:rsidRPr="001D347B">
        <w:rPr>
          <w:rFonts w:ascii="Arial" w:hAnsi="Arial" w:cs="Arial"/>
          <w:spacing w:val="-1"/>
          <w:sz w:val="22"/>
          <w:szCs w:val="22"/>
        </w:rPr>
        <w:t>re</w:t>
      </w:r>
      <w:r w:rsidRPr="001D347B">
        <w:rPr>
          <w:rFonts w:ascii="Arial" w:hAnsi="Arial" w:cs="Arial"/>
          <w:spacing w:val="3"/>
          <w:sz w:val="22"/>
          <w:szCs w:val="22"/>
        </w:rPr>
        <w:t>j</w:t>
      </w:r>
      <w:r w:rsidRPr="001D347B">
        <w:rPr>
          <w:rFonts w:ascii="Arial" w:hAnsi="Arial" w:cs="Arial"/>
          <w:sz w:val="22"/>
          <w:szCs w:val="22"/>
        </w:rPr>
        <w:t>st</w:t>
      </w:r>
      <w:r w:rsidRPr="001D347B">
        <w:rPr>
          <w:rFonts w:ascii="Arial" w:hAnsi="Arial" w:cs="Arial"/>
          <w:spacing w:val="-1"/>
          <w:sz w:val="22"/>
          <w:szCs w:val="22"/>
        </w:rPr>
        <w:t>ř</w:t>
      </w:r>
      <w:r w:rsidRPr="001D347B">
        <w:rPr>
          <w:rFonts w:ascii="Arial" w:hAnsi="Arial" w:cs="Arial"/>
          <w:sz w:val="22"/>
          <w:szCs w:val="22"/>
        </w:rPr>
        <w:t>íku</w:t>
      </w:r>
      <w:r>
        <w:rPr>
          <w:rFonts w:ascii="Arial" w:hAnsi="Arial" w:cs="Arial"/>
          <w:sz w:val="22"/>
          <w:szCs w:val="22"/>
        </w:rPr>
        <w:t xml:space="preserve"> u </w:t>
      </w:r>
      <w:r w:rsidRPr="001D347B">
        <w:rPr>
          <w:rFonts w:ascii="Arial" w:hAnsi="Arial" w:cs="Arial"/>
          <w:bCs/>
          <w:sz w:val="22"/>
          <w:szCs w:val="22"/>
          <w:highlight w:val="cyan"/>
        </w:rPr>
        <w:t>bude doplněno</w:t>
      </w:r>
      <w:proofErr w:type="gramEnd"/>
      <w:r w:rsidRPr="001D347B">
        <w:rPr>
          <w:rFonts w:ascii="Arial" w:hAnsi="Arial" w:cs="Arial"/>
          <w:bCs/>
          <w:sz w:val="22"/>
          <w:szCs w:val="22"/>
          <w:highlight w:val="cyan"/>
        </w:rPr>
        <w:t xml:space="preserve"> před podpisem smlouvy</w:t>
      </w:r>
      <w:r w:rsidRPr="001D347B">
        <w:rPr>
          <w:rFonts w:ascii="Arial" w:hAnsi="Arial" w:cs="Arial"/>
          <w:sz w:val="22"/>
          <w:szCs w:val="22"/>
        </w:rPr>
        <w:t xml:space="preserve"> </w:t>
      </w:r>
    </w:p>
    <w:p w:rsidR="005C5EC1" w:rsidRPr="001D347B" w:rsidRDefault="005C5EC1" w:rsidP="005C5EC1">
      <w:pPr>
        <w:tabs>
          <w:tab w:val="left" w:pos="2410"/>
          <w:tab w:val="left" w:pos="4360"/>
        </w:tabs>
        <w:spacing w:before="120" w:after="120" w:line="280" w:lineRule="atLeast"/>
        <w:ind w:right="-20"/>
        <w:rPr>
          <w:rFonts w:ascii="Arial" w:hAnsi="Arial" w:cs="Arial"/>
          <w:sz w:val="22"/>
          <w:szCs w:val="22"/>
        </w:rPr>
      </w:pPr>
      <w:r w:rsidRPr="001D347B">
        <w:rPr>
          <w:rFonts w:ascii="Arial" w:hAnsi="Arial" w:cs="Arial"/>
          <w:sz w:val="22"/>
          <w:szCs w:val="22"/>
        </w:rPr>
        <w:t xml:space="preserve">spisová </w:t>
      </w:r>
      <w:r w:rsidRPr="001D347B">
        <w:rPr>
          <w:rFonts w:ascii="Arial" w:hAnsi="Arial" w:cs="Arial"/>
          <w:spacing w:val="1"/>
          <w:sz w:val="22"/>
          <w:szCs w:val="22"/>
        </w:rPr>
        <w:t>z</w:t>
      </w:r>
      <w:r w:rsidRPr="001D347B">
        <w:rPr>
          <w:rFonts w:ascii="Arial" w:hAnsi="Arial" w:cs="Arial"/>
          <w:sz w:val="22"/>
          <w:szCs w:val="22"/>
        </w:rPr>
        <w:t>n</w:t>
      </w:r>
      <w:r w:rsidRPr="001D347B">
        <w:rPr>
          <w:rFonts w:ascii="Arial" w:hAnsi="Arial" w:cs="Arial"/>
          <w:spacing w:val="-1"/>
          <w:sz w:val="22"/>
          <w:szCs w:val="22"/>
        </w:rPr>
        <w:t>ač</w:t>
      </w:r>
      <w:r w:rsidRPr="001D347B">
        <w:rPr>
          <w:rFonts w:ascii="Arial" w:hAnsi="Arial" w:cs="Arial"/>
          <w:sz w:val="22"/>
          <w:szCs w:val="22"/>
        </w:rPr>
        <w:t xml:space="preserve">ka (oddíl, vložka) </w:t>
      </w:r>
      <w:r w:rsidRPr="001D347B">
        <w:rPr>
          <w:rFonts w:ascii="Arial" w:hAnsi="Arial" w:cs="Arial"/>
          <w:bCs/>
          <w:sz w:val="22"/>
          <w:szCs w:val="22"/>
          <w:highlight w:val="cyan"/>
        </w:rPr>
        <w:t>bude doplněno před podpisem smlouvy</w:t>
      </w:r>
    </w:p>
    <w:p w:rsidR="005C5EC1" w:rsidRPr="001D347B" w:rsidRDefault="005C5EC1" w:rsidP="005C5EC1">
      <w:pPr>
        <w:tabs>
          <w:tab w:val="left" w:pos="2410"/>
        </w:tabs>
        <w:spacing w:before="120" w:after="120" w:line="280" w:lineRule="atLeast"/>
        <w:ind w:right="-20"/>
        <w:rPr>
          <w:rFonts w:ascii="Arial" w:hAnsi="Arial" w:cs="Arial"/>
          <w:sz w:val="22"/>
          <w:szCs w:val="22"/>
        </w:rPr>
      </w:pPr>
      <w:r w:rsidRPr="001D347B">
        <w:rPr>
          <w:rFonts w:ascii="Arial" w:hAnsi="Arial" w:cs="Arial"/>
          <w:sz w:val="22"/>
          <w:szCs w:val="22"/>
        </w:rPr>
        <w:t>b</w:t>
      </w:r>
      <w:r w:rsidRPr="001D347B">
        <w:rPr>
          <w:rFonts w:ascii="Arial" w:hAnsi="Arial" w:cs="Arial"/>
          <w:spacing w:val="-1"/>
          <w:sz w:val="22"/>
          <w:szCs w:val="22"/>
        </w:rPr>
        <w:t>a</w:t>
      </w:r>
      <w:r w:rsidRPr="001D347B">
        <w:rPr>
          <w:rFonts w:ascii="Arial" w:hAnsi="Arial" w:cs="Arial"/>
          <w:sz w:val="22"/>
          <w:szCs w:val="22"/>
        </w:rPr>
        <w:t>nkovní spoj</w:t>
      </w:r>
      <w:r w:rsidRPr="001D347B">
        <w:rPr>
          <w:rFonts w:ascii="Arial" w:hAnsi="Arial" w:cs="Arial"/>
          <w:spacing w:val="-1"/>
          <w:sz w:val="22"/>
          <w:szCs w:val="22"/>
        </w:rPr>
        <w:t>e</w:t>
      </w:r>
      <w:r w:rsidRPr="001D347B">
        <w:rPr>
          <w:rFonts w:ascii="Arial" w:hAnsi="Arial" w:cs="Arial"/>
          <w:sz w:val="22"/>
          <w:szCs w:val="22"/>
        </w:rPr>
        <w:t>ní:</w:t>
      </w:r>
      <w:r w:rsidRPr="001D347B">
        <w:rPr>
          <w:rFonts w:ascii="Arial" w:hAnsi="Arial" w:cs="Arial"/>
          <w:sz w:val="22"/>
          <w:szCs w:val="22"/>
        </w:rPr>
        <w:tab/>
      </w:r>
      <w:r w:rsidRPr="001D347B">
        <w:rPr>
          <w:rFonts w:ascii="Arial" w:hAnsi="Arial" w:cs="Arial"/>
          <w:bCs/>
          <w:sz w:val="22"/>
          <w:szCs w:val="22"/>
          <w:highlight w:val="cyan"/>
        </w:rPr>
        <w:t>bude doplněno před podpisem smlouvy</w:t>
      </w:r>
      <w:r w:rsidRPr="001D347B">
        <w:rPr>
          <w:rFonts w:ascii="Arial" w:hAnsi="Arial" w:cs="Arial"/>
          <w:sz w:val="22"/>
          <w:szCs w:val="22"/>
        </w:rPr>
        <w:t>, ú</w:t>
      </w:r>
      <w:r w:rsidRPr="001D347B">
        <w:rPr>
          <w:rFonts w:ascii="Arial" w:hAnsi="Arial" w:cs="Arial"/>
          <w:spacing w:val="-1"/>
          <w:sz w:val="22"/>
          <w:szCs w:val="22"/>
        </w:rPr>
        <w:t>če</w:t>
      </w:r>
      <w:r w:rsidRPr="001D347B">
        <w:rPr>
          <w:rFonts w:ascii="Arial" w:hAnsi="Arial" w:cs="Arial"/>
          <w:sz w:val="22"/>
          <w:szCs w:val="22"/>
        </w:rPr>
        <w:t xml:space="preserve">t </w:t>
      </w:r>
      <w:r w:rsidRPr="001D347B">
        <w:rPr>
          <w:rFonts w:ascii="Arial" w:hAnsi="Arial" w:cs="Arial"/>
          <w:spacing w:val="-1"/>
          <w:sz w:val="22"/>
          <w:szCs w:val="22"/>
        </w:rPr>
        <w:t>č</w:t>
      </w:r>
      <w:r w:rsidRPr="001D347B">
        <w:rPr>
          <w:rFonts w:ascii="Arial" w:hAnsi="Arial" w:cs="Arial"/>
          <w:sz w:val="22"/>
          <w:szCs w:val="22"/>
        </w:rPr>
        <w:t xml:space="preserve">.: </w:t>
      </w:r>
      <w:r w:rsidRPr="001D347B">
        <w:rPr>
          <w:rFonts w:ascii="Arial" w:hAnsi="Arial" w:cs="Arial"/>
          <w:bCs/>
          <w:sz w:val="22"/>
          <w:szCs w:val="22"/>
          <w:highlight w:val="cyan"/>
        </w:rPr>
        <w:t>bude doplněno před podpisem smlouvy</w:t>
      </w:r>
    </w:p>
    <w:p w:rsidR="005C5EC1" w:rsidRPr="001D347B" w:rsidRDefault="005C5EC1" w:rsidP="005C5EC1">
      <w:pPr>
        <w:tabs>
          <w:tab w:val="left" w:pos="2410"/>
        </w:tabs>
        <w:spacing w:before="120" w:after="120" w:line="280" w:lineRule="atLeast"/>
        <w:ind w:right="-20"/>
        <w:rPr>
          <w:rFonts w:ascii="Arial" w:hAnsi="Arial" w:cs="Arial"/>
          <w:sz w:val="22"/>
          <w:szCs w:val="22"/>
          <w:highlight w:val="yellow"/>
        </w:rPr>
      </w:pPr>
      <w:r w:rsidRPr="001D347B">
        <w:rPr>
          <w:rFonts w:ascii="Arial" w:hAnsi="Arial" w:cs="Arial"/>
          <w:sz w:val="22"/>
          <w:szCs w:val="22"/>
        </w:rPr>
        <w:t>kont</w:t>
      </w:r>
      <w:r w:rsidRPr="001D347B">
        <w:rPr>
          <w:rFonts w:ascii="Arial" w:hAnsi="Arial" w:cs="Arial"/>
          <w:spacing w:val="-1"/>
          <w:sz w:val="22"/>
          <w:szCs w:val="22"/>
        </w:rPr>
        <w:t>a</w:t>
      </w:r>
      <w:r w:rsidRPr="001D347B">
        <w:rPr>
          <w:rFonts w:ascii="Arial" w:hAnsi="Arial" w:cs="Arial"/>
          <w:sz w:val="22"/>
          <w:szCs w:val="22"/>
        </w:rPr>
        <w:t>ktní osob</w:t>
      </w:r>
      <w:r w:rsidRPr="001D347B">
        <w:rPr>
          <w:rFonts w:ascii="Arial" w:hAnsi="Arial" w:cs="Arial"/>
          <w:spacing w:val="-1"/>
          <w:sz w:val="22"/>
          <w:szCs w:val="22"/>
        </w:rPr>
        <w:t>a</w:t>
      </w:r>
      <w:r w:rsidRPr="001D347B">
        <w:rPr>
          <w:rFonts w:ascii="Arial" w:hAnsi="Arial" w:cs="Arial"/>
          <w:sz w:val="22"/>
          <w:szCs w:val="22"/>
        </w:rPr>
        <w:tab/>
      </w:r>
      <w:proofErr w:type="gramStart"/>
      <w:r w:rsidRPr="001D347B">
        <w:rPr>
          <w:rFonts w:ascii="Arial" w:hAnsi="Arial" w:cs="Arial"/>
          <w:bCs/>
          <w:sz w:val="22"/>
          <w:szCs w:val="22"/>
          <w:highlight w:val="cyan"/>
        </w:rPr>
        <w:t>bude doplněno</w:t>
      </w:r>
      <w:proofErr w:type="gramEnd"/>
      <w:r w:rsidRPr="001D347B">
        <w:rPr>
          <w:rFonts w:ascii="Arial" w:hAnsi="Arial" w:cs="Arial"/>
          <w:bCs/>
          <w:sz w:val="22"/>
          <w:szCs w:val="22"/>
          <w:highlight w:val="cyan"/>
        </w:rPr>
        <w:t xml:space="preserve"> před podpisem smlouvy</w:t>
      </w:r>
      <w:r w:rsidRPr="001D347B">
        <w:rPr>
          <w:rFonts w:ascii="Arial" w:hAnsi="Arial" w:cs="Arial"/>
          <w:sz w:val="22"/>
          <w:szCs w:val="22"/>
        </w:rPr>
        <w:t>, t</w:t>
      </w:r>
      <w:r w:rsidRPr="001D347B">
        <w:rPr>
          <w:rFonts w:ascii="Arial" w:hAnsi="Arial" w:cs="Arial"/>
          <w:spacing w:val="-1"/>
          <w:sz w:val="22"/>
          <w:szCs w:val="22"/>
        </w:rPr>
        <w:t>e</w:t>
      </w:r>
      <w:r w:rsidRPr="001D347B">
        <w:rPr>
          <w:rFonts w:ascii="Arial" w:hAnsi="Arial" w:cs="Arial"/>
          <w:sz w:val="22"/>
          <w:szCs w:val="22"/>
        </w:rPr>
        <w:t xml:space="preserve">l. </w:t>
      </w:r>
      <w:r w:rsidRPr="001D347B">
        <w:rPr>
          <w:rFonts w:ascii="Arial" w:hAnsi="Arial" w:cs="Arial"/>
          <w:bCs/>
          <w:sz w:val="22"/>
          <w:szCs w:val="22"/>
          <w:highlight w:val="cyan"/>
        </w:rPr>
        <w:t>bude doplněno před podpisem smlouvy</w:t>
      </w:r>
      <w:r>
        <w:rPr>
          <w:rFonts w:ascii="Arial" w:hAnsi="Arial" w:cs="Arial"/>
          <w:bCs/>
          <w:sz w:val="22"/>
          <w:szCs w:val="22"/>
          <w:highlight w:val="cyan"/>
        </w:rPr>
        <w:t xml:space="preserve">, </w:t>
      </w:r>
      <w:r w:rsidRPr="00F87091">
        <w:rPr>
          <w:rFonts w:ascii="Arial" w:hAnsi="Arial" w:cs="Arial"/>
          <w:bCs/>
          <w:sz w:val="22"/>
          <w:szCs w:val="22"/>
        </w:rPr>
        <w:t xml:space="preserve">e-mail: </w:t>
      </w:r>
      <w:r w:rsidRPr="001D347B">
        <w:rPr>
          <w:rFonts w:ascii="Arial" w:hAnsi="Arial" w:cs="Arial"/>
          <w:bCs/>
          <w:sz w:val="22"/>
          <w:szCs w:val="22"/>
          <w:highlight w:val="cyan"/>
        </w:rPr>
        <w:t>bude doplněno před podpisem smlouvy</w:t>
      </w:r>
    </w:p>
    <w:p w:rsidR="005C5EC1" w:rsidRPr="001D347B" w:rsidRDefault="005C5EC1" w:rsidP="005C5EC1">
      <w:pPr>
        <w:tabs>
          <w:tab w:val="left" w:pos="2410"/>
        </w:tabs>
        <w:spacing w:before="120" w:after="120" w:line="280" w:lineRule="atLeast"/>
        <w:ind w:right="-23"/>
        <w:rPr>
          <w:rFonts w:ascii="Arial" w:hAnsi="Arial" w:cs="Arial"/>
          <w:sz w:val="22"/>
          <w:szCs w:val="22"/>
        </w:rPr>
      </w:pPr>
      <w:r w:rsidRPr="001D347B">
        <w:rPr>
          <w:rFonts w:ascii="Arial" w:hAnsi="Arial" w:cs="Arial"/>
          <w:spacing w:val="-1"/>
          <w:sz w:val="22"/>
          <w:szCs w:val="22"/>
        </w:rPr>
        <w:t>na straně druhé (</w:t>
      </w:r>
      <w:r w:rsidRPr="001D347B">
        <w:rPr>
          <w:rFonts w:ascii="Arial" w:hAnsi="Arial" w:cs="Arial"/>
          <w:sz w:val="22"/>
          <w:szCs w:val="22"/>
        </w:rPr>
        <w:t>d</w:t>
      </w:r>
      <w:r w:rsidRPr="001D347B">
        <w:rPr>
          <w:rFonts w:ascii="Arial" w:hAnsi="Arial" w:cs="Arial"/>
          <w:spacing w:val="-1"/>
          <w:sz w:val="22"/>
          <w:szCs w:val="22"/>
        </w:rPr>
        <w:t>á</w:t>
      </w:r>
      <w:r w:rsidRPr="001D347B">
        <w:rPr>
          <w:rFonts w:ascii="Arial" w:hAnsi="Arial" w:cs="Arial"/>
          <w:sz w:val="22"/>
          <w:szCs w:val="22"/>
        </w:rPr>
        <w:t>le j</w:t>
      </w:r>
      <w:r w:rsidRPr="001D347B">
        <w:rPr>
          <w:rFonts w:ascii="Arial" w:hAnsi="Arial" w:cs="Arial"/>
          <w:spacing w:val="-1"/>
          <w:sz w:val="22"/>
          <w:szCs w:val="22"/>
        </w:rPr>
        <w:t>e</w:t>
      </w:r>
      <w:r w:rsidRPr="001D347B">
        <w:rPr>
          <w:rFonts w:ascii="Arial" w:hAnsi="Arial" w:cs="Arial"/>
          <w:sz w:val="22"/>
          <w:szCs w:val="22"/>
        </w:rPr>
        <w:t xml:space="preserve">n </w:t>
      </w:r>
      <w:r w:rsidRPr="001D347B">
        <w:rPr>
          <w:rFonts w:ascii="Arial" w:hAnsi="Arial" w:cs="Arial"/>
          <w:b/>
          <w:spacing w:val="1"/>
          <w:sz w:val="22"/>
          <w:szCs w:val="22"/>
        </w:rPr>
        <w:t>„</w:t>
      </w:r>
      <w:r>
        <w:rPr>
          <w:rFonts w:ascii="Arial" w:hAnsi="Arial" w:cs="Arial"/>
          <w:b/>
          <w:spacing w:val="1"/>
          <w:sz w:val="22"/>
          <w:szCs w:val="22"/>
        </w:rPr>
        <w:t>poskytovatel</w:t>
      </w:r>
      <w:r w:rsidRPr="001D347B">
        <w:rPr>
          <w:rFonts w:ascii="Arial" w:hAnsi="Arial" w:cs="Arial"/>
          <w:b/>
          <w:spacing w:val="-1"/>
          <w:sz w:val="22"/>
          <w:szCs w:val="22"/>
        </w:rPr>
        <w:t>“</w:t>
      </w:r>
      <w:r w:rsidRPr="001D347B">
        <w:rPr>
          <w:rFonts w:ascii="Arial" w:hAnsi="Arial" w:cs="Arial"/>
          <w:spacing w:val="-1"/>
          <w:sz w:val="22"/>
          <w:szCs w:val="22"/>
        </w:rPr>
        <w:t>)</w:t>
      </w:r>
    </w:p>
    <w:p w:rsidR="005C5EC1" w:rsidRPr="001D347B" w:rsidRDefault="005C5EC1" w:rsidP="005C5EC1">
      <w:pPr>
        <w:spacing w:before="120" w:after="120" w:line="280" w:lineRule="atLeast"/>
        <w:ind w:right="-23"/>
        <w:rPr>
          <w:rFonts w:ascii="Arial" w:hAnsi="Arial" w:cs="Arial"/>
          <w:sz w:val="22"/>
          <w:szCs w:val="22"/>
        </w:rPr>
      </w:pPr>
      <w:r w:rsidRPr="00095E33">
        <w:rPr>
          <w:rFonts w:ascii="Arial" w:hAnsi="Arial" w:cs="Arial"/>
          <w:sz w:val="22"/>
          <w:szCs w:val="22"/>
        </w:rPr>
        <w:t>uzavřely na základě rozhodnutí zadavatele</w:t>
      </w:r>
      <w:r>
        <w:rPr>
          <w:rFonts w:ascii="Arial" w:hAnsi="Arial" w:cs="Arial"/>
          <w:sz w:val="22"/>
          <w:szCs w:val="22"/>
        </w:rPr>
        <w:t xml:space="preserve"> o </w:t>
      </w:r>
      <w:r w:rsidRPr="00095E33">
        <w:rPr>
          <w:rFonts w:ascii="Arial" w:hAnsi="Arial" w:cs="Arial"/>
          <w:sz w:val="22"/>
          <w:szCs w:val="22"/>
        </w:rPr>
        <w:t>výběru dodavatele</w:t>
      </w:r>
      <w:r>
        <w:rPr>
          <w:rFonts w:ascii="Arial" w:hAnsi="Arial" w:cs="Arial"/>
          <w:sz w:val="22"/>
          <w:szCs w:val="22"/>
        </w:rPr>
        <w:t xml:space="preserve"> v </w:t>
      </w:r>
      <w:r w:rsidRPr="00095E33">
        <w:rPr>
          <w:rFonts w:ascii="Arial" w:hAnsi="Arial" w:cs="Arial"/>
          <w:sz w:val="22"/>
          <w:szCs w:val="22"/>
        </w:rPr>
        <w:t xml:space="preserve">zadávacím řízení na veřejnou zakázku na služby s názvem „Zajištění </w:t>
      </w:r>
      <w:r>
        <w:rPr>
          <w:rFonts w:ascii="Arial" w:hAnsi="Arial" w:cs="Arial"/>
          <w:bCs/>
          <w:sz w:val="22"/>
          <w:szCs w:val="22"/>
        </w:rPr>
        <w:t>stěhovacích</w:t>
      </w:r>
      <w:r w:rsidRPr="003B5487">
        <w:rPr>
          <w:rFonts w:ascii="Arial" w:hAnsi="Arial" w:cs="Arial"/>
          <w:bCs/>
          <w:sz w:val="22"/>
          <w:szCs w:val="22"/>
        </w:rPr>
        <w:t xml:space="preserve"> služeb </w:t>
      </w:r>
      <w:r>
        <w:rPr>
          <w:rFonts w:ascii="Arial" w:hAnsi="Arial" w:cs="Arial"/>
          <w:bCs/>
          <w:sz w:val="22"/>
          <w:szCs w:val="22"/>
        </w:rPr>
        <w:t>pro Úřad</w:t>
      </w:r>
      <w:r w:rsidRPr="003B5487">
        <w:rPr>
          <w:rFonts w:ascii="Arial" w:hAnsi="Arial" w:cs="Arial"/>
          <w:bCs/>
          <w:sz w:val="22"/>
          <w:szCs w:val="22"/>
        </w:rPr>
        <w:t xml:space="preserve"> vlády ČR</w:t>
      </w:r>
      <w:r w:rsidRPr="00095E33">
        <w:rPr>
          <w:rFonts w:ascii="Arial" w:hAnsi="Arial" w:cs="Arial"/>
          <w:sz w:val="22"/>
          <w:szCs w:val="22"/>
        </w:rPr>
        <w:t>“</w:t>
      </w:r>
      <w:r w:rsidRPr="00095E33">
        <w:rPr>
          <w:rFonts w:ascii="Arial" w:hAnsi="Arial" w:cs="Arial"/>
          <w:sz w:val="24"/>
          <w:szCs w:val="22"/>
        </w:rPr>
        <w:t xml:space="preserve"> </w:t>
      </w:r>
      <w:r w:rsidRPr="001D347B">
        <w:rPr>
          <w:rFonts w:ascii="Arial" w:hAnsi="Arial" w:cs="Arial"/>
          <w:sz w:val="22"/>
          <w:szCs w:val="22"/>
        </w:rPr>
        <w:t>(dále jen</w:t>
      </w:r>
      <w:r>
        <w:rPr>
          <w:rFonts w:ascii="Arial" w:hAnsi="Arial" w:cs="Arial"/>
          <w:sz w:val="22"/>
          <w:szCs w:val="22"/>
        </w:rPr>
        <w:t xml:space="preserve"> „veřejná zakázka“) zadávanou v otevřeném podlimitním</w:t>
      </w:r>
      <w:r w:rsidRPr="001D347B">
        <w:rPr>
          <w:rFonts w:ascii="Arial" w:hAnsi="Arial" w:cs="Arial"/>
          <w:sz w:val="22"/>
          <w:szCs w:val="22"/>
        </w:rPr>
        <w:t xml:space="preserve"> řízení podle § 5</w:t>
      </w:r>
      <w:r>
        <w:rPr>
          <w:rFonts w:ascii="Arial" w:hAnsi="Arial" w:cs="Arial"/>
          <w:sz w:val="22"/>
          <w:szCs w:val="22"/>
        </w:rPr>
        <w:t>6</w:t>
      </w:r>
      <w:r w:rsidRPr="001D347B">
        <w:rPr>
          <w:rFonts w:ascii="Arial" w:hAnsi="Arial" w:cs="Arial"/>
          <w:sz w:val="22"/>
          <w:szCs w:val="22"/>
        </w:rPr>
        <w:t xml:space="preserve"> zákona č. 134/2016 Sb.,</w:t>
      </w:r>
      <w:r>
        <w:rPr>
          <w:rFonts w:ascii="Arial" w:hAnsi="Arial" w:cs="Arial"/>
          <w:sz w:val="22"/>
          <w:szCs w:val="22"/>
        </w:rPr>
        <w:t xml:space="preserve"> o </w:t>
      </w:r>
      <w:r w:rsidRPr="001D347B">
        <w:rPr>
          <w:rFonts w:ascii="Arial" w:hAnsi="Arial" w:cs="Arial"/>
          <w:sz w:val="22"/>
          <w:szCs w:val="22"/>
        </w:rPr>
        <w:t xml:space="preserve">zadávání veřejných zakázek, ve znění pozdějších předpisů (dále jen „ZZVZ“), </w:t>
      </w:r>
      <w:proofErr w:type="spellStart"/>
      <w:r>
        <w:rPr>
          <w:rFonts w:ascii="Arial" w:hAnsi="Arial" w:cs="Arial"/>
          <w:sz w:val="22"/>
          <w:szCs w:val="22"/>
        </w:rPr>
        <w:t>sp</w:t>
      </w:r>
      <w:proofErr w:type="spellEnd"/>
      <w:r>
        <w:rPr>
          <w:rFonts w:ascii="Arial" w:hAnsi="Arial" w:cs="Arial"/>
          <w:sz w:val="22"/>
          <w:szCs w:val="22"/>
        </w:rPr>
        <w:t>. zn. 11618/2021-UVCR</w:t>
      </w:r>
      <w:r w:rsidRPr="001D347B">
        <w:rPr>
          <w:rFonts w:ascii="Arial" w:hAnsi="Arial" w:cs="Arial"/>
          <w:sz w:val="22"/>
          <w:szCs w:val="22"/>
        </w:rPr>
        <w:t xml:space="preserve"> ve</w:t>
      </w:r>
      <w:r>
        <w:rPr>
          <w:rFonts w:ascii="Arial" w:hAnsi="Arial" w:cs="Arial"/>
          <w:sz w:val="22"/>
          <w:szCs w:val="22"/>
        </w:rPr>
        <w:t> </w:t>
      </w:r>
      <w:r w:rsidRPr="001D347B">
        <w:rPr>
          <w:rFonts w:ascii="Arial" w:hAnsi="Arial" w:cs="Arial"/>
          <w:sz w:val="22"/>
          <w:szCs w:val="22"/>
        </w:rPr>
        <w:t>smyslu podmínek</w:t>
      </w:r>
      <w:r>
        <w:rPr>
          <w:rFonts w:ascii="Arial" w:hAnsi="Arial" w:cs="Arial"/>
          <w:sz w:val="22"/>
          <w:szCs w:val="22"/>
        </w:rPr>
        <w:t xml:space="preserve"> a </w:t>
      </w:r>
      <w:r w:rsidRPr="001D347B">
        <w:rPr>
          <w:rFonts w:ascii="Arial" w:hAnsi="Arial" w:cs="Arial"/>
          <w:sz w:val="22"/>
          <w:szCs w:val="22"/>
        </w:rPr>
        <w:t>ustanovení uvedených</w:t>
      </w:r>
      <w:r>
        <w:rPr>
          <w:rFonts w:ascii="Arial" w:hAnsi="Arial" w:cs="Arial"/>
          <w:sz w:val="22"/>
          <w:szCs w:val="22"/>
        </w:rPr>
        <w:t xml:space="preserve"> v </w:t>
      </w:r>
      <w:r w:rsidRPr="001D347B">
        <w:rPr>
          <w:rFonts w:ascii="Arial" w:hAnsi="Arial" w:cs="Arial"/>
          <w:sz w:val="22"/>
          <w:szCs w:val="22"/>
        </w:rPr>
        <w:t>kompletní zadávací dokumentaci</w:t>
      </w:r>
      <w:r>
        <w:rPr>
          <w:rFonts w:ascii="Arial" w:hAnsi="Arial" w:cs="Arial"/>
          <w:sz w:val="22"/>
          <w:szCs w:val="22"/>
        </w:rPr>
        <w:t xml:space="preserve"> a v </w:t>
      </w:r>
      <w:r w:rsidRPr="001D347B">
        <w:rPr>
          <w:rFonts w:ascii="Arial" w:hAnsi="Arial" w:cs="Arial"/>
          <w:sz w:val="22"/>
          <w:szCs w:val="22"/>
        </w:rPr>
        <w:t xml:space="preserve">souladu </w:t>
      </w:r>
      <w:r w:rsidRPr="001D347B">
        <w:rPr>
          <w:rFonts w:ascii="Arial" w:hAnsi="Arial" w:cs="Arial"/>
          <w:sz w:val="22"/>
          <w:szCs w:val="22"/>
        </w:rPr>
        <w:lastRenderedPageBreak/>
        <w:t xml:space="preserve">s nabídkou </w:t>
      </w:r>
      <w:r>
        <w:rPr>
          <w:rFonts w:ascii="Arial" w:hAnsi="Arial" w:cs="Arial"/>
          <w:sz w:val="22"/>
          <w:szCs w:val="22"/>
        </w:rPr>
        <w:t>poskytovatele</w:t>
      </w:r>
      <w:r w:rsidRPr="001D347B">
        <w:rPr>
          <w:rFonts w:ascii="Arial" w:hAnsi="Arial" w:cs="Arial"/>
          <w:sz w:val="22"/>
          <w:szCs w:val="22"/>
        </w:rPr>
        <w:t xml:space="preserve"> níže uvedeného dne, měsíce</w:t>
      </w:r>
      <w:r>
        <w:rPr>
          <w:rFonts w:ascii="Arial" w:hAnsi="Arial" w:cs="Arial"/>
          <w:sz w:val="22"/>
          <w:szCs w:val="22"/>
        </w:rPr>
        <w:t xml:space="preserve"> a </w:t>
      </w:r>
      <w:r w:rsidRPr="001D347B">
        <w:rPr>
          <w:rFonts w:ascii="Arial" w:hAnsi="Arial" w:cs="Arial"/>
          <w:sz w:val="22"/>
          <w:szCs w:val="22"/>
        </w:rPr>
        <w:t>roku</w:t>
      </w:r>
      <w:r>
        <w:rPr>
          <w:rFonts w:ascii="Arial" w:hAnsi="Arial" w:cs="Arial"/>
          <w:sz w:val="22"/>
          <w:szCs w:val="22"/>
        </w:rPr>
        <w:t xml:space="preserve"> v </w:t>
      </w:r>
      <w:r w:rsidRPr="001D347B">
        <w:rPr>
          <w:rFonts w:ascii="Arial" w:hAnsi="Arial" w:cs="Arial"/>
          <w:sz w:val="22"/>
          <w:szCs w:val="22"/>
        </w:rPr>
        <w:t xml:space="preserve">souladu s § </w:t>
      </w:r>
      <w:r>
        <w:rPr>
          <w:rFonts w:ascii="Arial" w:hAnsi="Arial" w:cs="Arial"/>
          <w:sz w:val="22"/>
          <w:szCs w:val="22"/>
        </w:rPr>
        <w:t xml:space="preserve">1746 odst. 2 </w:t>
      </w:r>
      <w:r w:rsidRPr="001D347B">
        <w:rPr>
          <w:rFonts w:ascii="Arial" w:hAnsi="Arial" w:cs="Arial"/>
          <w:sz w:val="22"/>
          <w:szCs w:val="22"/>
        </w:rPr>
        <w:t>občanského zákoníku tuto smlouvu</w:t>
      </w:r>
      <w:r>
        <w:rPr>
          <w:rFonts w:ascii="Arial" w:hAnsi="Arial" w:cs="Arial"/>
          <w:sz w:val="22"/>
          <w:szCs w:val="22"/>
        </w:rPr>
        <w:t xml:space="preserve"> o zajištění stěhovacích služeb </w:t>
      </w:r>
      <w:r w:rsidRPr="001D347B">
        <w:rPr>
          <w:rFonts w:ascii="Arial" w:hAnsi="Arial" w:cs="Arial"/>
          <w:spacing w:val="-1"/>
          <w:sz w:val="22"/>
          <w:szCs w:val="22"/>
        </w:rPr>
        <w:t>(</w:t>
      </w:r>
      <w:r w:rsidRPr="001D347B">
        <w:rPr>
          <w:rFonts w:ascii="Arial" w:hAnsi="Arial" w:cs="Arial"/>
          <w:sz w:val="22"/>
          <w:szCs w:val="22"/>
        </w:rPr>
        <w:t>d</w:t>
      </w:r>
      <w:r w:rsidRPr="001D347B">
        <w:rPr>
          <w:rFonts w:ascii="Arial" w:hAnsi="Arial" w:cs="Arial"/>
          <w:spacing w:val="-1"/>
          <w:sz w:val="22"/>
          <w:szCs w:val="22"/>
        </w:rPr>
        <w:t>á</w:t>
      </w:r>
      <w:r w:rsidRPr="001D347B">
        <w:rPr>
          <w:rFonts w:ascii="Arial" w:hAnsi="Arial" w:cs="Arial"/>
          <w:sz w:val="22"/>
          <w:szCs w:val="22"/>
        </w:rPr>
        <w:t>le j</w:t>
      </w:r>
      <w:r w:rsidRPr="001D347B">
        <w:rPr>
          <w:rFonts w:ascii="Arial" w:hAnsi="Arial" w:cs="Arial"/>
          <w:spacing w:val="-1"/>
          <w:sz w:val="22"/>
          <w:szCs w:val="22"/>
        </w:rPr>
        <w:t>e</w:t>
      </w:r>
      <w:r w:rsidRPr="001D347B">
        <w:rPr>
          <w:rFonts w:ascii="Arial" w:hAnsi="Arial" w:cs="Arial"/>
          <w:sz w:val="22"/>
          <w:szCs w:val="22"/>
        </w:rPr>
        <w:t xml:space="preserve">n </w:t>
      </w:r>
      <w:r w:rsidRPr="001D347B">
        <w:rPr>
          <w:rFonts w:ascii="Arial" w:hAnsi="Arial" w:cs="Arial"/>
          <w:b/>
          <w:spacing w:val="1"/>
          <w:sz w:val="22"/>
          <w:szCs w:val="22"/>
        </w:rPr>
        <w:t>„</w:t>
      </w:r>
      <w:r w:rsidRPr="001D347B">
        <w:rPr>
          <w:rFonts w:ascii="Arial" w:hAnsi="Arial" w:cs="Arial"/>
          <w:b/>
          <w:sz w:val="22"/>
          <w:szCs w:val="22"/>
        </w:rPr>
        <w:t>smlouv</w:t>
      </w:r>
      <w:r w:rsidRPr="001D347B">
        <w:rPr>
          <w:rFonts w:ascii="Arial" w:hAnsi="Arial" w:cs="Arial"/>
          <w:b/>
          <w:spacing w:val="-1"/>
          <w:sz w:val="22"/>
          <w:szCs w:val="22"/>
        </w:rPr>
        <w:t>a“</w:t>
      </w:r>
      <w:r w:rsidRPr="001D347B">
        <w:rPr>
          <w:rFonts w:ascii="Arial" w:hAnsi="Arial" w:cs="Arial"/>
          <w:sz w:val="22"/>
          <w:szCs w:val="22"/>
        </w:rPr>
        <w:t>)</w:t>
      </w:r>
    </w:p>
    <w:p w:rsidR="005C5EC1" w:rsidRPr="001D347B" w:rsidRDefault="005C5EC1" w:rsidP="005C5EC1">
      <w:pPr>
        <w:pStyle w:val="slovnsmlouvyI"/>
      </w:pPr>
      <w:r w:rsidRPr="001D347B">
        <w:t xml:space="preserve"> </w:t>
      </w:r>
      <w:r>
        <w:br/>
      </w:r>
      <w:r w:rsidRPr="001D347B">
        <w:t>Předmět</w:t>
      </w:r>
      <w:r>
        <w:t xml:space="preserve"> a </w:t>
      </w:r>
      <w:r w:rsidRPr="001D347B">
        <w:t>účel smlouvy</w:t>
      </w:r>
    </w:p>
    <w:p w:rsidR="005C5EC1" w:rsidRPr="0044357B" w:rsidRDefault="005C5EC1" w:rsidP="005C5EC1">
      <w:pPr>
        <w:widowControl/>
        <w:numPr>
          <w:ilvl w:val="0"/>
          <w:numId w:val="38"/>
        </w:numPr>
        <w:adjustRightInd/>
        <w:spacing w:before="120" w:after="120" w:line="280" w:lineRule="atLeast"/>
        <w:ind w:left="426"/>
        <w:textAlignment w:val="auto"/>
        <w:rPr>
          <w:rFonts w:ascii="Arial" w:hAnsi="Arial" w:cs="Arial"/>
          <w:sz w:val="22"/>
          <w:szCs w:val="22"/>
        </w:rPr>
      </w:pPr>
      <w:r w:rsidRPr="00725637">
        <w:rPr>
          <w:rFonts w:ascii="Arial" w:hAnsi="Arial" w:cs="Arial"/>
          <w:sz w:val="22"/>
          <w:szCs w:val="22"/>
        </w:rPr>
        <w:t xml:space="preserve">Předmětem této smlouvy je závazek </w:t>
      </w:r>
      <w:r>
        <w:rPr>
          <w:rFonts w:ascii="Arial" w:hAnsi="Arial" w:cs="Arial"/>
          <w:sz w:val="22"/>
          <w:szCs w:val="22"/>
        </w:rPr>
        <w:t>poskytovatel</w:t>
      </w:r>
      <w:r w:rsidRPr="00725637">
        <w:rPr>
          <w:rFonts w:ascii="Arial" w:hAnsi="Arial" w:cs="Arial"/>
          <w:sz w:val="22"/>
          <w:szCs w:val="22"/>
        </w:rPr>
        <w:t>e</w:t>
      </w:r>
      <w:r>
        <w:rPr>
          <w:rFonts w:ascii="Arial" w:hAnsi="Arial" w:cs="Arial"/>
          <w:sz w:val="22"/>
          <w:szCs w:val="22"/>
        </w:rPr>
        <w:t xml:space="preserve"> na svůj náklad a na své nebezpečí</w:t>
      </w:r>
      <w:r w:rsidRPr="00725637">
        <w:rPr>
          <w:rFonts w:ascii="Arial" w:hAnsi="Arial" w:cs="Arial"/>
          <w:sz w:val="22"/>
          <w:szCs w:val="22"/>
        </w:rPr>
        <w:t xml:space="preserve"> zaji</w:t>
      </w:r>
      <w:r>
        <w:rPr>
          <w:rFonts w:ascii="Arial" w:hAnsi="Arial" w:cs="Arial"/>
          <w:sz w:val="22"/>
          <w:szCs w:val="22"/>
        </w:rPr>
        <w:t>šťovat</w:t>
      </w:r>
      <w:r w:rsidRPr="00725637">
        <w:rPr>
          <w:rFonts w:ascii="Arial" w:hAnsi="Arial" w:cs="Arial"/>
          <w:sz w:val="22"/>
          <w:szCs w:val="22"/>
        </w:rPr>
        <w:t xml:space="preserve"> provádění stěhovacích</w:t>
      </w:r>
      <w:r>
        <w:rPr>
          <w:rFonts w:ascii="Arial" w:hAnsi="Arial" w:cs="Arial"/>
          <w:sz w:val="22"/>
          <w:szCs w:val="22"/>
        </w:rPr>
        <w:t xml:space="preserve"> a dalších souvisejících</w:t>
      </w:r>
      <w:r w:rsidRPr="00725637">
        <w:rPr>
          <w:rFonts w:ascii="Arial" w:hAnsi="Arial" w:cs="Arial"/>
          <w:sz w:val="22"/>
          <w:szCs w:val="22"/>
        </w:rPr>
        <w:t xml:space="preserve"> služeb</w:t>
      </w:r>
      <w:r>
        <w:rPr>
          <w:rFonts w:ascii="Arial" w:hAnsi="Arial" w:cs="Arial"/>
          <w:sz w:val="22"/>
          <w:szCs w:val="22"/>
        </w:rPr>
        <w:t xml:space="preserve">, a </w:t>
      </w:r>
      <w:r w:rsidRPr="0044357B">
        <w:rPr>
          <w:rFonts w:ascii="Arial" w:hAnsi="Arial" w:cs="Arial"/>
          <w:sz w:val="22"/>
          <w:szCs w:val="22"/>
        </w:rPr>
        <w:t>to v rozsahu a za podmínek dále stanovených (dále též jen „předmět plnění“)</w:t>
      </w:r>
      <w:r>
        <w:rPr>
          <w:rFonts w:ascii="Arial" w:hAnsi="Arial" w:cs="Arial"/>
          <w:sz w:val="22"/>
          <w:szCs w:val="22"/>
        </w:rPr>
        <w:t>.</w:t>
      </w:r>
    </w:p>
    <w:p w:rsidR="005C5EC1" w:rsidRPr="00725637" w:rsidRDefault="005C5EC1" w:rsidP="005C5EC1">
      <w:pPr>
        <w:widowControl/>
        <w:numPr>
          <w:ilvl w:val="0"/>
          <w:numId w:val="38"/>
        </w:numPr>
        <w:adjustRightInd/>
        <w:spacing w:before="120" w:after="120" w:line="280" w:lineRule="atLeast"/>
        <w:ind w:left="426"/>
        <w:textAlignment w:val="auto"/>
        <w:rPr>
          <w:rFonts w:ascii="Arial" w:hAnsi="Arial" w:cs="Arial"/>
          <w:sz w:val="22"/>
          <w:szCs w:val="22"/>
        </w:rPr>
      </w:pPr>
      <w:r>
        <w:rPr>
          <w:rFonts w:ascii="Arial" w:hAnsi="Arial" w:cs="Arial"/>
          <w:sz w:val="22"/>
          <w:szCs w:val="22"/>
        </w:rPr>
        <w:t>Poskytovatel</w:t>
      </w:r>
      <w:r w:rsidRPr="00725637">
        <w:rPr>
          <w:rFonts w:ascii="Arial" w:hAnsi="Arial" w:cs="Arial"/>
          <w:sz w:val="22"/>
          <w:szCs w:val="22"/>
        </w:rPr>
        <w:t xml:space="preserve"> bude poskytovat objednateli následující služby:</w:t>
      </w:r>
    </w:p>
    <w:p w:rsidR="005C5EC1" w:rsidRPr="0001321E" w:rsidRDefault="005C5EC1" w:rsidP="005C5EC1">
      <w:pPr>
        <w:widowControl/>
        <w:numPr>
          <w:ilvl w:val="0"/>
          <w:numId w:val="37"/>
        </w:numPr>
        <w:adjustRightInd/>
        <w:spacing w:before="120" w:after="120" w:line="280" w:lineRule="atLeast"/>
        <w:ind w:left="850" w:hanging="425"/>
        <w:textAlignment w:val="auto"/>
        <w:rPr>
          <w:rFonts w:ascii="Arial" w:hAnsi="Arial" w:cs="Arial"/>
          <w:sz w:val="22"/>
          <w:szCs w:val="22"/>
        </w:rPr>
      </w:pPr>
      <w:r w:rsidRPr="0001321E">
        <w:rPr>
          <w:rFonts w:ascii="Arial" w:hAnsi="Arial" w:cs="Arial"/>
          <w:sz w:val="22"/>
          <w:szCs w:val="22"/>
        </w:rPr>
        <w:t>stěhování kanceláří, archivů</w:t>
      </w:r>
      <w:r>
        <w:rPr>
          <w:rFonts w:ascii="Arial" w:hAnsi="Arial" w:cs="Arial"/>
          <w:sz w:val="22"/>
          <w:szCs w:val="22"/>
        </w:rPr>
        <w:t xml:space="preserve"> a </w:t>
      </w:r>
      <w:r w:rsidRPr="0001321E">
        <w:rPr>
          <w:rFonts w:ascii="Arial" w:hAnsi="Arial" w:cs="Arial"/>
          <w:sz w:val="22"/>
          <w:szCs w:val="22"/>
        </w:rPr>
        <w:t>skladů</w:t>
      </w:r>
      <w:r>
        <w:rPr>
          <w:rFonts w:ascii="Arial" w:hAnsi="Arial" w:cs="Arial"/>
          <w:sz w:val="22"/>
          <w:szCs w:val="22"/>
        </w:rPr>
        <w:t>,</w:t>
      </w:r>
    </w:p>
    <w:p w:rsidR="005C5EC1" w:rsidRPr="0001321E" w:rsidRDefault="005C5EC1" w:rsidP="005C5EC1">
      <w:pPr>
        <w:widowControl/>
        <w:numPr>
          <w:ilvl w:val="0"/>
          <w:numId w:val="37"/>
        </w:numPr>
        <w:adjustRightInd/>
        <w:spacing w:before="120" w:after="120" w:line="280" w:lineRule="atLeast"/>
        <w:ind w:left="850" w:hanging="425"/>
        <w:textAlignment w:val="auto"/>
        <w:rPr>
          <w:rFonts w:ascii="Arial" w:hAnsi="Arial" w:cs="Arial"/>
          <w:sz w:val="22"/>
          <w:szCs w:val="22"/>
        </w:rPr>
      </w:pPr>
      <w:r w:rsidRPr="0001321E">
        <w:rPr>
          <w:rFonts w:ascii="Arial" w:hAnsi="Arial" w:cs="Arial"/>
          <w:sz w:val="22"/>
          <w:szCs w:val="22"/>
        </w:rPr>
        <w:t>stěhov</w:t>
      </w:r>
      <w:r>
        <w:rPr>
          <w:rFonts w:ascii="Arial" w:hAnsi="Arial" w:cs="Arial"/>
          <w:sz w:val="22"/>
          <w:szCs w:val="22"/>
        </w:rPr>
        <w:t>ání drobného inventáře,</w:t>
      </w:r>
    </w:p>
    <w:p w:rsidR="005C5EC1" w:rsidRDefault="005C5EC1" w:rsidP="005C5EC1">
      <w:pPr>
        <w:widowControl/>
        <w:numPr>
          <w:ilvl w:val="0"/>
          <w:numId w:val="37"/>
        </w:numPr>
        <w:adjustRightInd/>
        <w:spacing w:before="120" w:after="120" w:line="280" w:lineRule="atLeast"/>
        <w:ind w:left="850" w:hanging="425"/>
        <w:textAlignment w:val="auto"/>
        <w:rPr>
          <w:rFonts w:ascii="Arial" w:hAnsi="Arial" w:cs="Arial"/>
          <w:sz w:val="22"/>
          <w:szCs w:val="22"/>
        </w:rPr>
      </w:pPr>
      <w:r w:rsidRPr="0001321E">
        <w:rPr>
          <w:rFonts w:ascii="Arial" w:hAnsi="Arial" w:cs="Arial"/>
          <w:sz w:val="22"/>
          <w:szCs w:val="22"/>
        </w:rPr>
        <w:t>demont</w:t>
      </w:r>
      <w:r>
        <w:rPr>
          <w:rFonts w:ascii="Arial" w:hAnsi="Arial" w:cs="Arial"/>
          <w:sz w:val="22"/>
          <w:szCs w:val="22"/>
        </w:rPr>
        <w:t>áž</w:t>
      </w:r>
      <w:r w:rsidRPr="0001321E">
        <w:rPr>
          <w:rFonts w:ascii="Arial" w:hAnsi="Arial" w:cs="Arial"/>
          <w:sz w:val="22"/>
          <w:szCs w:val="22"/>
        </w:rPr>
        <w:t xml:space="preserve"> nábyt</w:t>
      </w:r>
      <w:r>
        <w:rPr>
          <w:rFonts w:ascii="Arial" w:hAnsi="Arial" w:cs="Arial"/>
          <w:sz w:val="22"/>
          <w:szCs w:val="22"/>
        </w:rPr>
        <w:t>ku</w:t>
      </w:r>
      <w:r w:rsidRPr="0001321E">
        <w:rPr>
          <w:rFonts w:ascii="Arial" w:hAnsi="Arial" w:cs="Arial"/>
          <w:sz w:val="22"/>
          <w:szCs w:val="22"/>
        </w:rPr>
        <w:t xml:space="preserve"> dle požadavků </w:t>
      </w:r>
      <w:r>
        <w:rPr>
          <w:rFonts w:ascii="Arial" w:hAnsi="Arial" w:cs="Arial"/>
          <w:sz w:val="22"/>
          <w:szCs w:val="22"/>
        </w:rPr>
        <w:t>objednatel</w:t>
      </w:r>
      <w:r w:rsidRPr="0001321E">
        <w:rPr>
          <w:rFonts w:ascii="Arial" w:hAnsi="Arial" w:cs="Arial"/>
          <w:sz w:val="22"/>
          <w:szCs w:val="22"/>
        </w:rPr>
        <w:t>e</w:t>
      </w:r>
      <w:r>
        <w:rPr>
          <w:rFonts w:ascii="Arial" w:hAnsi="Arial" w:cs="Arial"/>
          <w:sz w:val="22"/>
          <w:szCs w:val="22"/>
        </w:rPr>
        <w:t>,</w:t>
      </w:r>
    </w:p>
    <w:p w:rsidR="005C5EC1" w:rsidRPr="0001321E" w:rsidRDefault="005C5EC1" w:rsidP="005C5EC1">
      <w:pPr>
        <w:widowControl/>
        <w:numPr>
          <w:ilvl w:val="0"/>
          <w:numId w:val="37"/>
        </w:numPr>
        <w:adjustRightInd/>
        <w:spacing w:before="120" w:after="120" w:line="280" w:lineRule="atLeast"/>
        <w:ind w:left="850" w:hanging="425"/>
        <w:textAlignment w:val="auto"/>
        <w:rPr>
          <w:rFonts w:ascii="Arial" w:hAnsi="Arial" w:cs="Arial"/>
          <w:sz w:val="22"/>
          <w:szCs w:val="22"/>
        </w:rPr>
      </w:pPr>
      <w:r>
        <w:rPr>
          <w:rFonts w:ascii="Arial" w:hAnsi="Arial" w:cs="Arial"/>
          <w:sz w:val="22"/>
          <w:szCs w:val="22"/>
        </w:rPr>
        <w:t>zajištění</w:t>
      </w:r>
      <w:r w:rsidRPr="0001321E">
        <w:rPr>
          <w:rFonts w:ascii="Arial" w:hAnsi="Arial" w:cs="Arial"/>
          <w:sz w:val="22"/>
          <w:szCs w:val="22"/>
        </w:rPr>
        <w:t xml:space="preserve"> potřebn</w:t>
      </w:r>
      <w:r>
        <w:rPr>
          <w:rFonts w:ascii="Arial" w:hAnsi="Arial" w:cs="Arial"/>
          <w:sz w:val="22"/>
          <w:szCs w:val="22"/>
        </w:rPr>
        <w:t>ého</w:t>
      </w:r>
      <w:r w:rsidRPr="0001321E">
        <w:rPr>
          <w:rFonts w:ascii="Arial" w:hAnsi="Arial" w:cs="Arial"/>
          <w:sz w:val="22"/>
          <w:szCs w:val="22"/>
        </w:rPr>
        <w:t xml:space="preserve"> počtu obalového materiálu </w:t>
      </w:r>
      <w:r>
        <w:rPr>
          <w:rFonts w:ascii="Arial" w:hAnsi="Arial" w:cs="Arial"/>
          <w:sz w:val="22"/>
          <w:szCs w:val="22"/>
        </w:rPr>
        <w:t>–</w:t>
      </w:r>
      <w:r w:rsidRPr="0001321E">
        <w:rPr>
          <w:rFonts w:ascii="Arial" w:hAnsi="Arial" w:cs="Arial"/>
          <w:sz w:val="22"/>
          <w:szCs w:val="22"/>
        </w:rPr>
        <w:t xml:space="preserve"> </w:t>
      </w:r>
      <w:r>
        <w:rPr>
          <w:rFonts w:ascii="Arial" w:hAnsi="Arial" w:cs="Arial"/>
          <w:sz w:val="22"/>
          <w:szCs w:val="22"/>
        </w:rPr>
        <w:t xml:space="preserve">například </w:t>
      </w:r>
      <w:proofErr w:type="spellStart"/>
      <w:r w:rsidRPr="0001321E">
        <w:rPr>
          <w:rFonts w:ascii="Arial" w:hAnsi="Arial" w:cs="Arial"/>
          <w:sz w:val="22"/>
          <w:szCs w:val="22"/>
        </w:rPr>
        <w:t>protinárazová</w:t>
      </w:r>
      <w:proofErr w:type="spellEnd"/>
      <w:r w:rsidRPr="0001321E">
        <w:rPr>
          <w:rFonts w:ascii="Arial" w:hAnsi="Arial" w:cs="Arial"/>
          <w:sz w:val="22"/>
          <w:szCs w:val="22"/>
        </w:rPr>
        <w:t xml:space="preserve"> bublinová fólie, kartony, přepravky </w:t>
      </w:r>
      <w:r>
        <w:rPr>
          <w:rFonts w:ascii="Arial" w:hAnsi="Arial" w:cs="Arial"/>
          <w:sz w:val="22"/>
          <w:szCs w:val="22"/>
        </w:rPr>
        <w:t>(na základě</w:t>
      </w:r>
      <w:r w:rsidRPr="0001321E">
        <w:rPr>
          <w:rFonts w:ascii="Arial" w:hAnsi="Arial" w:cs="Arial"/>
          <w:sz w:val="22"/>
          <w:szCs w:val="22"/>
        </w:rPr>
        <w:t xml:space="preserve"> </w:t>
      </w:r>
      <w:r>
        <w:rPr>
          <w:rFonts w:ascii="Arial" w:hAnsi="Arial" w:cs="Arial"/>
          <w:sz w:val="22"/>
          <w:szCs w:val="22"/>
        </w:rPr>
        <w:t>potřeb a případně pokynů</w:t>
      </w:r>
      <w:r w:rsidRPr="0001321E">
        <w:rPr>
          <w:rFonts w:ascii="Arial" w:hAnsi="Arial" w:cs="Arial"/>
          <w:sz w:val="22"/>
          <w:szCs w:val="22"/>
        </w:rPr>
        <w:t xml:space="preserve"> </w:t>
      </w:r>
      <w:r>
        <w:rPr>
          <w:rFonts w:ascii="Arial" w:hAnsi="Arial" w:cs="Arial"/>
          <w:sz w:val="22"/>
          <w:szCs w:val="22"/>
        </w:rPr>
        <w:t>objednatel</w:t>
      </w:r>
      <w:r w:rsidRPr="0001321E">
        <w:rPr>
          <w:rFonts w:ascii="Arial" w:hAnsi="Arial" w:cs="Arial"/>
          <w:sz w:val="22"/>
          <w:szCs w:val="22"/>
        </w:rPr>
        <w:t>e</w:t>
      </w:r>
      <w:r>
        <w:rPr>
          <w:rFonts w:ascii="Arial" w:hAnsi="Arial" w:cs="Arial"/>
          <w:sz w:val="22"/>
          <w:szCs w:val="22"/>
        </w:rPr>
        <w:t>) včetně jeho výpůjčky objednateli na dobu obvyklou,</w:t>
      </w:r>
    </w:p>
    <w:p w:rsidR="005C5EC1" w:rsidRPr="0001321E" w:rsidRDefault="005C5EC1" w:rsidP="005C5EC1">
      <w:pPr>
        <w:widowControl/>
        <w:numPr>
          <w:ilvl w:val="0"/>
          <w:numId w:val="37"/>
        </w:numPr>
        <w:adjustRightInd/>
        <w:spacing w:before="120" w:after="120" w:line="280" w:lineRule="atLeast"/>
        <w:ind w:left="850" w:hanging="425"/>
        <w:textAlignment w:val="auto"/>
        <w:rPr>
          <w:rFonts w:ascii="Arial" w:hAnsi="Arial" w:cs="Arial"/>
          <w:sz w:val="22"/>
          <w:szCs w:val="22"/>
        </w:rPr>
      </w:pPr>
      <w:r w:rsidRPr="0001321E">
        <w:rPr>
          <w:rFonts w:ascii="Arial" w:hAnsi="Arial" w:cs="Arial"/>
          <w:sz w:val="22"/>
          <w:szCs w:val="22"/>
        </w:rPr>
        <w:t>nalož</w:t>
      </w:r>
      <w:r>
        <w:rPr>
          <w:rFonts w:ascii="Arial" w:hAnsi="Arial" w:cs="Arial"/>
          <w:sz w:val="22"/>
          <w:szCs w:val="22"/>
        </w:rPr>
        <w:t>ení</w:t>
      </w:r>
      <w:r w:rsidRPr="0001321E">
        <w:rPr>
          <w:rFonts w:ascii="Arial" w:hAnsi="Arial" w:cs="Arial"/>
          <w:sz w:val="22"/>
          <w:szCs w:val="22"/>
        </w:rPr>
        <w:t xml:space="preserve"> stěhovaných předmětů</w:t>
      </w:r>
      <w:r>
        <w:rPr>
          <w:rFonts w:ascii="Arial" w:hAnsi="Arial" w:cs="Arial"/>
          <w:sz w:val="22"/>
          <w:szCs w:val="22"/>
        </w:rPr>
        <w:t>,</w:t>
      </w:r>
    </w:p>
    <w:p w:rsidR="005C5EC1" w:rsidRPr="0001321E" w:rsidRDefault="005C5EC1" w:rsidP="005C5EC1">
      <w:pPr>
        <w:widowControl/>
        <w:numPr>
          <w:ilvl w:val="0"/>
          <w:numId w:val="37"/>
        </w:numPr>
        <w:adjustRightInd/>
        <w:spacing w:before="120" w:after="120" w:line="280" w:lineRule="atLeast"/>
        <w:ind w:left="850" w:hanging="425"/>
        <w:textAlignment w:val="auto"/>
        <w:rPr>
          <w:rFonts w:ascii="Arial" w:hAnsi="Arial" w:cs="Arial"/>
          <w:sz w:val="22"/>
          <w:szCs w:val="22"/>
        </w:rPr>
      </w:pPr>
      <w:r w:rsidRPr="0001321E">
        <w:rPr>
          <w:rFonts w:ascii="Arial" w:hAnsi="Arial" w:cs="Arial"/>
          <w:sz w:val="22"/>
          <w:szCs w:val="22"/>
        </w:rPr>
        <w:t>odborné umístění</w:t>
      </w:r>
      <w:r>
        <w:rPr>
          <w:rFonts w:ascii="Arial" w:hAnsi="Arial" w:cs="Arial"/>
          <w:sz w:val="22"/>
          <w:szCs w:val="22"/>
        </w:rPr>
        <w:t xml:space="preserve"> a </w:t>
      </w:r>
      <w:r w:rsidRPr="0001321E">
        <w:rPr>
          <w:rFonts w:ascii="Arial" w:hAnsi="Arial" w:cs="Arial"/>
          <w:sz w:val="22"/>
          <w:szCs w:val="22"/>
        </w:rPr>
        <w:t>upevnění stěhovaných předmětů na</w:t>
      </w:r>
      <w:r>
        <w:rPr>
          <w:rFonts w:ascii="Arial" w:hAnsi="Arial" w:cs="Arial"/>
          <w:sz w:val="22"/>
          <w:szCs w:val="22"/>
        </w:rPr>
        <w:t>/ve vozidle určeném k transportu stěhovaných věcí,</w:t>
      </w:r>
    </w:p>
    <w:p w:rsidR="005C5EC1" w:rsidRPr="0001321E" w:rsidRDefault="005C5EC1" w:rsidP="005C5EC1">
      <w:pPr>
        <w:widowControl/>
        <w:numPr>
          <w:ilvl w:val="0"/>
          <w:numId w:val="37"/>
        </w:numPr>
        <w:adjustRightInd/>
        <w:spacing w:before="120" w:after="120" w:line="280" w:lineRule="atLeast"/>
        <w:ind w:left="850" w:hanging="425"/>
        <w:textAlignment w:val="auto"/>
        <w:rPr>
          <w:rFonts w:ascii="Arial" w:hAnsi="Arial" w:cs="Arial"/>
          <w:sz w:val="22"/>
          <w:szCs w:val="22"/>
        </w:rPr>
      </w:pPr>
      <w:r w:rsidRPr="0001321E">
        <w:rPr>
          <w:rFonts w:ascii="Arial" w:hAnsi="Arial" w:cs="Arial"/>
          <w:sz w:val="22"/>
          <w:szCs w:val="22"/>
        </w:rPr>
        <w:t>vyložení stěhovaných předmětů</w:t>
      </w:r>
      <w:r>
        <w:rPr>
          <w:rFonts w:ascii="Arial" w:hAnsi="Arial" w:cs="Arial"/>
          <w:sz w:val="22"/>
          <w:szCs w:val="22"/>
        </w:rPr>
        <w:t>,</w:t>
      </w:r>
    </w:p>
    <w:p w:rsidR="005C5EC1" w:rsidRPr="0001321E" w:rsidRDefault="005C5EC1" w:rsidP="005C5EC1">
      <w:pPr>
        <w:widowControl/>
        <w:numPr>
          <w:ilvl w:val="0"/>
          <w:numId w:val="37"/>
        </w:numPr>
        <w:adjustRightInd/>
        <w:spacing w:before="120" w:after="120" w:line="280" w:lineRule="atLeast"/>
        <w:ind w:left="850" w:hanging="425"/>
        <w:textAlignment w:val="auto"/>
        <w:rPr>
          <w:rFonts w:ascii="Arial" w:hAnsi="Arial" w:cs="Arial"/>
          <w:sz w:val="22"/>
          <w:szCs w:val="22"/>
        </w:rPr>
      </w:pPr>
      <w:r w:rsidRPr="0001321E">
        <w:rPr>
          <w:rFonts w:ascii="Arial" w:hAnsi="Arial" w:cs="Arial"/>
          <w:sz w:val="22"/>
          <w:szCs w:val="22"/>
        </w:rPr>
        <w:t xml:space="preserve">opětovná montáž nábytku dle požadavků </w:t>
      </w:r>
      <w:r>
        <w:rPr>
          <w:rFonts w:ascii="Arial" w:hAnsi="Arial" w:cs="Arial"/>
          <w:sz w:val="22"/>
          <w:szCs w:val="22"/>
        </w:rPr>
        <w:t>objednatel</w:t>
      </w:r>
      <w:r w:rsidRPr="0001321E">
        <w:rPr>
          <w:rFonts w:ascii="Arial" w:hAnsi="Arial" w:cs="Arial"/>
          <w:sz w:val="22"/>
          <w:szCs w:val="22"/>
        </w:rPr>
        <w:t>e</w:t>
      </w:r>
      <w:r>
        <w:rPr>
          <w:rFonts w:ascii="Arial" w:hAnsi="Arial" w:cs="Arial"/>
          <w:sz w:val="22"/>
          <w:szCs w:val="22"/>
        </w:rPr>
        <w:t>,</w:t>
      </w:r>
    </w:p>
    <w:p w:rsidR="005C5EC1" w:rsidRDefault="005C5EC1" w:rsidP="005C5EC1">
      <w:pPr>
        <w:widowControl/>
        <w:numPr>
          <w:ilvl w:val="0"/>
          <w:numId w:val="37"/>
        </w:numPr>
        <w:adjustRightInd/>
        <w:spacing w:before="120" w:after="120" w:line="280" w:lineRule="atLeast"/>
        <w:ind w:left="850" w:hanging="425"/>
        <w:textAlignment w:val="auto"/>
        <w:rPr>
          <w:rFonts w:ascii="Arial" w:hAnsi="Arial" w:cs="Arial"/>
          <w:sz w:val="22"/>
          <w:szCs w:val="22"/>
        </w:rPr>
      </w:pPr>
      <w:r w:rsidRPr="0001321E">
        <w:rPr>
          <w:rFonts w:ascii="Arial" w:hAnsi="Arial" w:cs="Arial"/>
          <w:sz w:val="22"/>
          <w:szCs w:val="22"/>
        </w:rPr>
        <w:t>rozmístění</w:t>
      </w:r>
      <w:r>
        <w:rPr>
          <w:rFonts w:ascii="Arial" w:hAnsi="Arial" w:cs="Arial"/>
          <w:sz w:val="22"/>
          <w:szCs w:val="22"/>
        </w:rPr>
        <w:t xml:space="preserve"> v </w:t>
      </w:r>
      <w:r w:rsidRPr="0001321E">
        <w:rPr>
          <w:rFonts w:ascii="Arial" w:hAnsi="Arial" w:cs="Arial"/>
          <w:sz w:val="22"/>
          <w:szCs w:val="22"/>
        </w:rPr>
        <w:t xml:space="preserve">nových prostorách dle požadavků </w:t>
      </w:r>
      <w:r>
        <w:rPr>
          <w:rFonts w:ascii="Arial" w:hAnsi="Arial" w:cs="Arial"/>
          <w:sz w:val="22"/>
          <w:szCs w:val="22"/>
        </w:rPr>
        <w:t>objednatel</w:t>
      </w:r>
      <w:r w:rsidRPr="0001321E">
        <w:rPr>
          <w:rFonts w:ascii="Arial" w:hAnsi="Arial" w:cs="Arial"/>
          <w:sz w:val="22"/>
          <w:szCs w:val="22"/>
        </w:rPr>
        <w:t>e</w:t>
      </w:r>
      <w:r>
        <w:rPr>
          <w:rFonts w:ascii="Arial" w:hAnsi="Arial" w:cs="Arial"/>
          <w:sz w:val="22"/>
          <w:szCs w:val="22"/>
        </w:rPr>
        <w:t>,</w:t>
      </w:r>
    </w:p>
    <w:p w:rsidR="005C5EC1" w:rsidRDefault="005C5EC1" w:rsidP="005C5EC1">
      <w:pPr>
        <w:widowControl/>
        <w:numPr>
          <w:ilvl w:val="0"/>
          <w:numId w:val="37"/>
        </w:numPr>
        <w:adjustRightInd/>
        <w:spacing w:before="120" w:after="120" w:line="280" w:lineRule="atLeast"/>
        <w:ind w:left="850" w:hanging="425"/>
        <w:textAlignment w:val="auto"/>
        <w:rPr>
          <w:rFonts w:ascii="Arial" w:hAnsi="Arial" w:cs="Arial"/>
          <w:sz w:val="22"/>
          <w:szCs w:val="22"/>
        </w:rPr>
      </w:pPr>
      <w:r w:rsidRPr="001A060C">
        <w:rPr>
          <w:rFonts w:ascii="Arial" w:hAnsi="Arial" w:cs="Arial"/>
          <w:sz w:val="22"/>
          <w:szCs w:val="22"/>
        </w:rPr>
        <w:t>zajištění př</w:t>
      </w:r>
      <w:r>
        <w:rPr>
          <w:rFonts w:ascii="Arial" w:hAnsi="Arial" w:cs="Arial"/>
          <w:sz w:val="22"/>
          <w:szCs w:val="22"/>
        </w:rPr>
        <w:t>esunů mimořádně těžkých břemen,</w:t>
      </w:r>
      <w:r w:rsidRPr="001A060C">
        <w:rPr>
          <w:rFonts w:ascii="Arial" w:hAnsi="Arial" w:cs="Arial"/>
          <w:sz w:val="22"/>
          <w:szCs w:val="22"/>
        </w:rPr>
        <w:t xml:space="preserve"> </w:t>
      </w:r>
    </w:p>
    <w:p w:rsidR="005C5EC1" w:rsidRPr="0001321E" w:rsidRDefault="005C5EC1" w:rsidP="005C5EC1">
      <w:pPr>
        <w:widowControl/>
        <w:numPr>
          <w:ilvl w:val="0"/>
          <w:numId w:val="37"/>
        </w:numPr>
        <w:adjustRightInd/>
        <w:spacing w:before="120" w:after="120" w:line="280" w:lineRule="atLeast"/>
        <w:ind w:left="850" w:hanging="425"/>
        <w:textAlignment w:val="auto"/>
        <w:rPr>
          <w:rFonts w:ascii="Arial" w:hAnsi="Arial" w:cs="Arial"/>
          <w:sz w:val="22"/>
          <w:szCs w:val="22"/>
        </w:rPr>
      </w:pPr>
      <w:r w:rsidRPr="001A060C">
        <w:rPr>
          <w:rFonts w:ascii="Arial" w:hAnsi="Arial" w:cs="Arial"/>
          <w:sz w:val="22"/>
          <w:szCs w:val="22"/>
        </w:rPr>
        <w:t>převoz inventáře na mimořádné akce</w:t>
      </w:r>
      <w:r>
        <w:rPr>
          <w:rFonts w:ascii="Arial" w:hAnsi="Arial" w:cs="Arial"/>
          <w:sz w:val="22"/>
          <w:szCs w:val="22"/>
        </w:rPr>
        <w:t>,</w:t>
      </w:r>
    </w:p>
    <w:p w:rsidR="005C5EC1" w:rsidRPr="0001321E" w:rsidRDefault="005C5EC1" w:rsidP="005C5EC1">
      <w:pPr>
        <w:widowControl/>
        <w:numPr>
          <w:ilvl w:val="0"/>
          <w:numId w:val="37"/>
        </w:numPr>
        <w:adjustRightInd/>
        <w:spacing w:before="120" w:after="120" w:line="280" w:lineRule="atLeast"/>
        <w:ind w:left="850" w:hanging="425"/>
        <w:textAlignment w:val="auto"/>
        <w:rPr>
          <w:rFonts w:ascii="Arial" w:hAnsi="Arial" w:cs="Arial"/>
          <w:sz w:val="22"/>
          <w:szCs w:val="22"/>
        </w:rPr>
      </w:pPr>
      <w:r w:rsidRPr="0001321E">
        <w:rPr>
          <w:rFonts w:ascii="Arial" w:hAnsi="Arial" w:cs="Arial"/>
          <w:sz w:val="22"/>
          <w:szCs w:val="22"/>
        </w:rPr>
        <w:t>nakládání archivních materiálů do přepravek</w:t>
      </w:r>
      <w:r>
        <w:rPr>
          <w:rFonts w:ascii="Arial" w:hAnsi="Arial" w:cs="Arial"/>
          <w:sz w:val="22"/>
          <w:szCs w:val="22"/>
        </w:rPr>
        <w:t>,</w:t>
      </w:r>
    </w:p>
    <w:p w:rsidR="005C5EC1" w:rsidRPr="0001321E" w:rsidRDefault="005C5EC1" w:rsidP="005C5EC1">
      <w:pPr>
        <w:widowControl/>
        <w:numPr>
          <w:ilvl w:val="0"/>
          <w:numId w:val="37"/>
        </w:numPr>
        <w:adjustRightInd/>
        <w:spacing w:before="120" w:after="120" w:line="280" w:lineRule="atLeast"/>
        <w:ind w:left="850" w:hanging="425"/>
        <w:textAlignment w:val="auto"/>
        <w:rPr>
          <w:rFonts w:ascii="Arial" w:hAnsi="Arial" w:cs="Arial"/>
          <w:sz w:val="22"/>
          <w:szCs w:val="22"/>
        </w:rPr>
      </w:pPr>
      <w:r w:rsidRPr="0001321E">
        <w:rPr>
          <w:rFonts w:ascii="Arial" w:hAnsi="Arial" w:cs="Arial"/>
          <w:sz w:val="22"/>
          <w:szCs w:val="22"/>
        </w:rPr>
        <w:t>stěhování přepravek se spisy</w:t>
      </w:r>
      <w:r>
        <w:rPr>
          <w:rFonts w:ascii="Arial" w:hAnsi="Arial" w:cs="Arial"/>
          <w:sz w:val="22"/>
          <w:szCs w:val="22"/>
        </w:rPr>
        <w:t>,</w:t>
      </w:r>
    </w:p>
    <w:p w:rsidR="005C5EC1" w:rsidRPr="0001321E" w:rsidRDefault="005C5EC1" w:rsidP="005C5EC1">
      <w:pPr>
        <w:widowControl/>
        <w:numPr>
          <w:ilvl w:val="0"/>
          <w:numId w:val="37"/>
        </w:numPr>
        <w:adjustRightInd/>
        <w:spacing w:before="120" w:after="120" w:line="280" w:lineRule="atLeast"/>
        <w:ind w:left="850" w:hanging="425"/>
        <w:textAlignment w:val="auto"/>
        <w:rPr>
          <w:rFonts w:ascii="Arial" w:hAnsi="Arial" w:cs="Arial"/>
          <w:sz w:val="22"/>
          <w:szCs w:val="22"/>
        </w:rPr>
      </w:pPr>
      <w:r w:rsidRPr="0001321E">
        <w:rPr>
          <w:rFonts w:ascii="Arial" w:hAnsi="Arial" w:cs="Arial"/>
          <w:sz w:val="22"/>
          <w:szCs w:val="22"/>
        </w:rPr>
        <w:t>odvoz archivačního materiálu ke skartaci</w:t>
      </w:r>
      <w:r>
        <w:rPr>
          <w:rFonts w:ascii="Arial" w:hAnsi="Arial" w:cs="Arial"/>
          <w:sz w:val="22"/>
          <w:szCs w:val="22"/>
        </w:rPr>
        <w:t>,</w:t>
      </w:r>
    </w:p>
    <w:p w:rsidR="005C5EC1" w:rsidRDefault="005C5EC1" w:rsidP="005C5EC1">
      <w:pPr>
        <w:widowControl/>
        <w:numPr>
          <w:ilvl w:val="0"/>
          <w:numId w:val="37"/>
        </w:numPr>
        <w:adjustRightInd/>
        <w:spacing w:before="120" w:after="120" w:line="280" w:lineRule="atLeast"/>
        <w:ind w:left="850" w:hanging="425"/>
        <w:textAlignment w:val="auto"/>
        <w:rPr>
          <w:rFonts w:ascii="Arial" w:hAnsi="Arial" w:cs="Arial"/>
          <w:sz w:val="22"/>
          <w:szCs w:val="22"/>
        </w:rPr>
      </w:pPr>
      <w:r w:rsidRPr="0001321E">
        <w:rPr>
          <w:rFonts w:ascii="Arial" w:hAnsi="Arial" w:cs="Arial"/>
          <w:sz w:val="22"/>
          <w:szCs w:val="22"/>
        </w:rPr>
        <w:t>vyklízecí práce</w:t>
      </w:r>
      <w:r>
        <w:rPr>
          <w:rFonts w:ascii="Arial" w:hAnsi="Arial" w:cs="Arial"/>
          <w:sz w:val="22"/>
          <w:szCs w:val="22"/>
        </w:rPr>
        <w:t xml:space="preserve"> a</w:t>
      </w:r>
    </w:p>
    <w:p w:rsidR="005C5EC1" w:rsidRDefault="005C5EC1" w:rsidP="005C5EC1">
      <w:pPr>
        <w:widowControl/>
        <w:numPr>
          <w:ilvl w:val="0"/>
          <w:numId w:val="37"/>
        </w:numPr>
        <w:adjustRightInd/>
        <w:spacing w:before="120" w:after="120" w:line="280" w:lineRule="atLeast"/>
        <w:ind w:left="850" w:hanging="425"/>
        <w:textAlignment w:val="auto"/>
        <w:rPr>
          <w:rFonts w:ascii="Arial" w:hAnsi="Arial" w:cs="Arial"/>
          <w:sz w:val="22"/>
          <w:szCs w:val="22"/>
        </w:rPr>
      </w:pPr>
      <w:r>
        <w:rPr>
          <w:rFonts w:ascii="Arial" w:hAnsi="Arial" w:cs="Arial"/>
          <w:sz w:val="22"/>
          <w:szCs w:val="22"/>
        </w:rPr>
        <w:t>v případě nutnosti prohlídky stěhovaných prostor.</w:t>
      </w:r>
    </w:p>
    <w:p w:rsidR="005C5EC1" w:rsidRDefault="005C5EC1" w:rsidP="005C5EC1">
      <w:pPr>
        <w:widowControl/>
        <w:numPr>
          <w:ilvl w:val="0"/>
          <w:numId w:val="38"/>
        </w:numPr>
        <w:adjustRightInd/>
        <w:spacing w:before="120" w:after="120" w:line="280" w:lineRule="atLeast"/>
        <w:ind w:left="426"/>
        <w:textAlignment w:val="auto"/>
        <w:rPr>
          <w:rFonts w:ascii="Arial" w:hAnsi="Arial" w:cs="Arial"/>
          <w:sz w:val="22"/>
          <w:szCs w:val="22"/>
        </w:rPr>
      </w:pPr>
      <w:r>
        <w:rPr>
          <w:rFonts w:ascii="Arial" w:hAnsi="Arial" w:cs="Arial"/>
          <w:sz w:val="22"/>
          <w:szCs w:val="22"/>
        </w:rPr>
        <w:t xml:space="preserve">Předmětem této smlouvy je dále závazek poskytovatele dodat objednateli na jeho žádost obalový materiál nad rámec potřeb pro zajišťované stěhovací služby, a závazek objednatele za takový obalový materiál uhradit kupní cenu stanovenou v souladu s cenami položek č. 8 až 11 přílohy č. 1 této smlouvy. </w:t>
      </w:r>
      <w:r w:rsidRPr="00BA4E26">
        <w:rPr>
          <w:rFonts w:ascii="Arial" w:hAnsi="Arial" w:cs="Arial"/>
          <w:sz w:val="22"/>
          <w:szCs w:val="22"/>
        </w:rPr>
        <w:t>Objednatel se nezavazuje</w:t>
      </w:r>
      <w:r>
        <w:rPr>
          <w:rFonts w:ascii="Arial" w:hAnsi="Arial" w:cs="Arial"/>
          <w:sz w:val="22"/>
          <w:szCs w:val="22"/>
        </w:rPr>
        <w:t xml:space="preserve"> k </w:t>
      </w:r>
      <w:r w:rsidRPr="00BA4E26">
        <w:rPr>
          <w:rFonts w:ascii="Arial" w:hAnsi="Arial" w:cs="Arial"/>
          <w:sz w:val="22"/>
          <w:szCs w:val="22"/>
        </w:rPr>
        <w:t xml:space="preserve">odběru </w:t>
      </w:r>
      <w:r>
        <w:rPr>
          <w:rFonts w:ascii="Arial" w:hAnsi="Arial" w:cs="Arial"/>
          <w:sz w:val="22"/>
          <w:szCs w:val="22"/>
        </w:rPr>
        <w:t xml:space="preserve">(koupi) </w:t>
      </w:r>
      <w:r w:rsidRPr="00BA4E26">
        <w:rPr>
          <w:rFonts w:ascii="Arial" w:hAnsi="Arial" w:cs="Arial"/>
          <w:sz w:val="22"/>
          <w:szCs w:val="22"/>
        </w:rPr>
        <w:t xml:space="preserve">žádného </w:t>
      </w:r>
      <w:r>
        <w:rPr>
          <w:rFonts w:ascii="Arial" w:hAnsi="Arial" w:cs="Arial"/>
          <w:sz w:val="22"/>
          <w:szCs w:val="22"/>
        </w:rPr>
        <w:t xml:space="preserve">objemu </w:t>
      </w:r>
      <w:r w:rsidRPr="00BA4E26">
        <w:rPr>
          <w:rFonts w:ascii="Arial" w:hAnsi="Arial" w:cs="Arial"/>
          <w:sz w:val="22"/>
          <w:szCs w:val="22"/>
        </w:rPr>
        <w:t>obalového materiálu od poskytovatele.</w:t>
      </w:r>
      <w:r>
        <w:rPr>
          <w:rFonts w:ascii="Arial" w:hAnsi="Arial" w:cs="Arial"/>
          <w:sz w:val="22"/>
          <w:szCs w:val="22"/>
        </w:rPr>
        <w:t xml:space="preserve"> </w:t>
      </w:r>
    </w:p>
    <w:p w:rsidR="005C5EC1" w:rsidRDefault="005C5EC1" w:rsidP="005C5EC1">
      <w:pPr>
        <w:widowControl/>
        <w:numPr>
          <w:ilvl w:val="0"/>
          <w:numId w:val="38"/>
        </w:numPr>
        <w:adjustRightInd/>
        <w:spacing w:before="120" w:after="120" w:line="280" w:lineRule="atLeast"/>
        <w:ind w:left="426"/>
        <w:textAlignment w:val="auto"/>
        <w:rPr>
          <w:rFonts w:ascii="Arial" w:hAnsi="Arial" w:cs="Arial"/>
          <w:sz w:val="22"/>
          <w:szCs w:val="22"/>
        </w:rPr>
      </w:pPr>
      <w:r w:rsidRPr="0044357B">
        <w:rPr>
          <w:rFonts w:ascii="Arial" w:hAnsi="Arial" w:cs="Arial"/>
          <w:sz w:val="22"/>
          <w:szCs w:val="22"/>
        </w:rPr>
        <w:t xml:space="preserve">Objednatel se zavazuje za řádné a včasné provedení požadovaných stěhovacích služeb zaplatit </w:t>
      </w:r>
      <w:r>
        <w:rPr>
          <w:rFonts w:ascii="Arial" w:hAnsi="Arial" w:cs="Arial"/>
          <w:sz w:val="22"/>
          <w:szCs w:val="22"/>
        </w:rPr>
        <w:t>p</w:t>
      </w:r>
      <w:r w:rsidRPr="0044357B">
        <w:rPr>
          <w:rFonts w:ascii="Arial" w:hAnsi="Arial" w:cs="Arial"/>
          <w:sz w:val="22"/>
          <w:szCs w:val="22"/>
        </w:rPr>
        <w:t xml:space="preserve">oskytovateli cenu sjednanou dle dále uvedených podmínek. Objednatel se zavazuje umožnit </w:t>
      </w:r>
      <w:r>
        <w:rPr>
          <w:rFonts w:ascii="Arial" w:hAnsi="Arial" w:cs="Arial"/>
          <w:sz w:val="22"/>
          <w:szCs w:val="22"/>
        </w:rPr>
        <w:t>p</w:t>
      </w:r>
      <w:r w:rsidRPr="0044357B">
        <w:rPr>
          <w:rFonts w:ascii="Arial" w:hAnsi="Arial" w:cs="Arial"/>
          <w:sz w:val="22"/>
          <w:szCs w:val="22"/>
        </w:rPr>
        <w:t>oskytovateli řádné provádění stěhovacích služeb, zejména zpřístupnit v době provádění prací prostory určené k přestěhování.</w:t>
      </w:r>
    </w:p>
    <w:p w:rsidR="005C5EC1" w:rsidRPr="00EA49CF" w:rsidRDefault="005C5EC1" w:rsidP="005C5EC1">
      <w:pPr>
        <w:widowControl/>
        <w:adjustRightInd/>
        <w:spacing w:before="120" w:after="120" w:line="280" w:lineRule="atLeast"/>
        <w:ind w:left="426"/>
        <w:textAlignment w:val="auto"/>
        <w:rPr>
          <w:rFonts w:ascii="Arial" w:hAnsi="Arial" w:cs="Arial"/>
          <w:sz w:val="22"/>
          <w:szCs w:val="22"/>
        </w:rPr>
      </w:pPr>
    </w:p>
    <w:p w:rsidR="005C5EC1" w:rsidRPr="001D347B" w:rsidRDefault="005C5EC1" w:rsidP="005C5EC1">
      <w:pPr>
        <w:pStyle w:val="slovnsmlouvyI"/>
      </w:pPr>
      <w:r>
        <w:lastRenderedPageBreak/>
        <w:br/>
      </w:r>
      <w:r w:rsidRPr="001D347B">
        <w:t>Místo plnění</w:t>
      </w:r>
    </w:p>
    <w:p w:rsidR="005C5EC1" w:rsidRDefault="005C5EC1" w:rsidP="005C5EC1">
      <w:pPr>
        <w:pStyle w:val="Odstavecseseznamem"/>
        <w:numPr>
          <w:ilvl w:val="0"/>
          <w:numId w:val="14"/>
        </w:numPr>
        <w:spacing w:before="120" w:after="120" w:line="280" w:lineRule="atLeast"/>
        <w:ind w:left="426" w:right="51" w:hanging="426"/>
        <w:contextualSpacing w:val="0"/>
        <w:jc w:val="both"/>
        <w:rPr>
          <w:rFonts w:ascii="Arial" w:hAnsi="Arial" w:cs="Arial"/>
        </w:rPr>
      </w:pPr>
      <w:r w:rsidRPr="001D347B">
        <w:rPr>
          <w:rFonts w:ascii="Arial" w:hAnsi="Arial" w:cs="Arial"/>
        </w:rPr>
        <w:t>Místem plnění j</w:t>
      </w:r>
      <w:r>
        <w:rPr>
          <w:rFonts w:ascii="Arial" w:hAnsi="Arial" w:cs="Arial"/>
        </w:rPr>
        <w:t>sou objekty objednatele na adresách:</w:t>
      </w:r>
    </w:p>
    <w:p w:rsidR="005C5EC1" w:rsidRPr="00725637" w:rsidRDefault="005C5EC1" w:rsidP="005C5EC1">
      <w:pPr>
        <w:pStyle w:val="Odstavecseseznamem"/>
        <w:widowControl/>
        <w:numPr>
          <w:ilvl w:val="0"/>
          <w:numId w:val="36"/>
        </w:numPr>
        <w:adjustRightInd/>
        <w:spacing w:before="120" w:after="120" w:line="280" w:lineRule="atLeast"/>
        <w:ind w:left="850" w:hanging="357"/>
        <w:contextualSpacing w:val="0"/>
        <w:jc w:val="both"/>
        <w:textAlignment w:val="auto"/>
        <w:rPr>
          <w:rFonts w:ascii="Arial" w:hAnsi="Arial" w:cs="Arial"/>
        </w:rPr>
      </w:pPr>
      <w:r w:rsidRPr="00725637">
        <w:rPr>
          <w:rFonts w:ascii="Arial" w:hAnsi="Arial" w:cs="Arial"/>
        </w:rPr>
        <w:t>nábř. Edvarda Beneše 128/4, Praha 1, (dále jen „</w:t>
      </w:r>
      <w:r>
        <w:rPr>
          <w:rFonts w:ascii="Arial" w:hAnsi="Arial" w:cs="Arial"/>
        </w:rPr>
        <w:t>Strakova akademie</w:t>
      </w:r>
      <w:r w:rsidRPr="00725637">
        <w:rPr>
          <w:rFonts w:ascii="Arial" w:hAnsi="Arial" w:cs="Arial"/>
        </w:rPr>
        <w:t>“),</w:t>
      </w:r>
    </w:p>
    <w:p w:rsidR="005C5EC1" w:rsidRPr="00725637" w:rsidRDefault="005C5EC1" w:rsidP="005C5EC1">
      <w:pPr>
        <w:pStyle w:val="Odstavecseseznamem"/>
        <w:widowControl/>
        <w:numPr>
          <w:ilvl w:val="0"/>
          <w:numId w:val="36"/>
        </w:numPr>
        <w:adjustRightInd/>
        <w:spacing w:before="120" w:after="120" w:line="280" w:lineRule="atLeast"/>
        <w:ind w:left="850" w:hanging="357"/>
        <w:contextualSpacing w:val="0"/>
        <w:jc w:val="both"/>
        <w:textAlignment w:val="auto"/>
        <w:rPr>
          <w:rFonts w:ascii="Arial" w:hAnsi="Arial" w:cs="Arial"/>
        </w:rPr>
      </w:pPr>
      <w:r w:rsidRPr="00725637">
        <w:rPr>
          <w:rFonts w:ascii="Arial" w:hAnsi="Arial" w:cs="Arial"/>
        </w:rPr>
        <w:t>U Sovových mlýnů 4, Praha 1 (dále jen „Lichtenštejnský palác“),</w:t>
      </w:r>
    </w:p>
    <w:p w:rsidR="005C5EC1" w:rsidRPr="00725637" w:rsidRDefault="005C5EC1" w:rsidP="005C5EC1">
      <w:pPr>
        <w:pStyle w:val="Odstavecseseznamem"/>
        <w:widowControl/>
        <w:numPr>
          <w:ilvl w:val="0"/>
          <w:numId w:val="36"/>
        </w:numPr>
        <w:adjustRightInd/>
        <w:spacing w:before="120" w:after="120" w:line="280" w:lineRule="atLeast"/>
        <w:ind w:left="850" w:hanging="357"/>
        <w:contextualSpacing w:val="0"/>
        <w:jc w:val="both"/>
        <w:textAlignment w:val="auto"/>
        <w:rPr>
          <w:rFonts w:ascii="Arial" w:hAnsi="Arial" w:cs="Arial"/>
        </w:rPr>
      </w:pPr>
      <w:r w:rsidRPr="00725637">
        <w:rPr>
          <w:rFonts w:ascii="Arial" w:hAnsi="Arial" w:cs="Arial"/>
        </w:rPr>
        <w:t>Loretánská 9, Praha 1 (dále jen „</w:t>
      </w:r>
      <w:proofErr w:type="spellStart"/>
      <w:r w:rsidRPr="00725637">
        <w:rPr>
          <w:rFonts w:ascii="Arial" w:hAnsi="Arial" w:cs="Arial"/>
        </w:rPr>
        <w:t>Hrzánský</w:t>
      </w:r>
      <w:proofErr w:type="spellEnd"/>
      <w:r w:rsidRPr="00725637">
        <w:rPr>
          <w:rFonts w:ascii="Arial" w:hAnsi="Arial" w:cs="Arial"/>
        </w:rPr>
        <w:t xml:space="preserve"> palác“),</w:t>
      </w:r>
    </w:p>
    <w:p w:rsidR="005C5EC1" w:rsidRPr="00725637" w:rsidRDefault="005C5EC1" w:rsidP="005C5EC1">
      <w:pPr>
        <w:pStyle w:val="Odstavecseseznamem"/>
        <w:widowControl/>
        <w:numPr>
          <w:ilvl w:val="0"/>
          <w:numId w:val="36"/>
        </w:numPr>
        <w:adjustRightInd/>
        <w:spacing w:before="120" w:after="120" w:line="280" w:lineRule="atLeast"/>
        <w:ind w:left="850" w:hanging="357"/>
        <w:contextualSpacing w:val="0"/>
        <w:jc w:val="both"/>
        <w:textAlignment w:val="auto"/>
        <w:rPr>
          <w:rFonts w:ascii="Arial" w:hAnsi="Arial" w:cs="Arial"/>
        </w:rPr>
      </w:pPr>
      <w:r w:rsidRPr="00725637">
        <w:rPr>
          <w:rFonts w:ascii="Arial" w:hAnsi="Arial" w:cs="Arial"/>
        </w:rPr>
        <w:t>Vladislavova 4, Praha 1 (dále jen „objekt Vladislavova“),</w:t>
      </w:r>
    </w:p>
    <w:p w:rsidR="005C5EC1" w:rsidRPr="00725637" w:rsidRDefault="005C5EC1" w:rsidP="005C5EC1">
      <w:pPr>
        <w:pStyle w:val="Odstavecseseznamem"/>
        <w:widowControl/>
        <w:numPr>
          <w:ilvl w:val="0"/>
          <w:numId w:val="36"/>
        </w:numPr>
        <w:adjustRightInd/>
        <w:spacing w:before="120" w:after="120" w:line="280" w:lineRule="atLeast"/>
        <w:ind w:left="850" w:hanging="357"/>
        <w:contextualSpacing w:val="0"/>
        <w:jc w:val="both"/>
        <w:textAlignment w:val="auto"/>
        <w:rPr>
          <w:rFonts w:ascii="Arial" w:hAnsi="Arial" w:cs="Arial"/>
        </w:rPr>
      </w:pPr>
      <w:r w:rsidRPr="00725637">
        <w:rPr>
          <w:rFonts w:ascii="Arial" w:hAnsi="Arial" w:cs="Arial"/>
        </w:rPr>
        <w:t>Gogolova 1, Praha 1 (dále jen „Kramářova vila“),</w:t>
      </w:r>
    </w:p>
    <w:p w:rsidR="005C5EC1" w:rsidRPr="00725637" w:rsidRDefault="005C5EC1" w:rsidP="005C5EC1">
      <w:pPr>
        <w:pStyle w:val="Odstavecseseznamem"/>
        <w:widowControl/>
        <w:numPr>
          <w:ilvl w:val="0"/>
          <w:numId w:val="36"/>
        </w:numPr>
        <w:adjustRightInd/>
        <w:spacing w:before="120" w:after="120" w:line="280" w:lineRule="atLeast"/>
        <w:ind w:left="850" w:hanging="357"/>
        <w:contextualSpacing w:val="0"/>
        <w:jc w:val="both"/>
        <w:textAlignment w:val="auto"/>
        <w:rPr>
          <w:rFonts w:ascii="Arial" w:hAnsi="Arial" w:cs="Arial"/>
        </w:rPr>
      </w:pPr>
      <w:r w:rsidRPr="00725637">
        <w:rPr>
          <w:rFonts w:ascii="Arial" w:hAnsi="Arial" w:cs="Arial"/>
        </w:rPr>
        <w:t>Slavíčkova 628, Praha 6 (dále jen „Slavíčkova vila“),</w:t>
      </w:r>
    </w:p>
    <w:p w:rsidR="005C5EC1" w:rsidRPr="00725637" w:rsidRDefault="005C5EC1" w:rsidP="005C5EC1">
      <w:pPr>
        <w:pStyle w:val="Odstavecseseznamem"/>
        <w:widowControl/>
        <w:numPr>
          <w:ilvl w:val="0"/>
          <w:numId w:val="36"/>
        </w:numPr>
        <w:adjustRightInd/>
        <w:spacing w:before="120" w:after="120" w:line="280" w:lineRule="atLeast"/>
        <w:ind w:left="850" w:hanging="357"/>
        <w:contextualSpacing w:val="0"/>
        <w:jc w:val="both"/>
        <w:textAlignment w:val="auto"/>
        <w:rPr>
          <w:rFonts w:ascii="Arial" w:hAnsi="Arial" w:cs="Arial"/>
        </w:rPr>
      </w:pPr>
      <w:r w:rsidRPr="00725637">
        <w:rPr>
          <w:rFonts w:ascii="Arial" w:hAnsi="Arial" w:cs="Arial"/>
        </w:rPr>
        <w:t>U větrolamu 1702, Praha 8 (dále jen „sklad Chabry“),</w:t>
      </w:r>
    </w:p>
    <w:p w:rsidR="005C5EC1" w:rsidRPr="00725637" w:rsidRDefault="005C5EC1" w:rsidP="005C5EC1">
      <w:pPr>
        <w:pStyle w:val="Odstavecseseznamem"/>
        <w:widowControl/>
        <w:numPr>
          <w:ilvl w:val="0"/>
          <w:numId w:val="36"/>
        </w:numPr>
        <w:adjustRightInd/>
        <w:spacing w:before="120" w:after="120" w:line="280" w:lineRule="atLeast"/>
        <w:ind w:left="850" w:hanging="357"/>
        <w:contextualSpacing w:val="0"/>
        <w:jc w:val="both"/>
        <w:textAlignment w:val="auto"/>
        <w:rPr>
          <w:rFonts w:ascii="Arial" w:hAnsi="Arial" w:cs="Arial"/>
        </w:rPr>
      </w:pPr>
      <w:r w:rsidRPr="00725637">
        <w:rPr>
          <w:rFonts w:ascii="Arial" w:hAnsi="Arial" w:cs="Arial"/>
        </w:rPr>
        <w:t>nábř. L. Svobody 1222/12, Praha 1 (dále jen „objekt MD“),</w:t>
      </w:r>
    </w:p>
    <w:p w:rsidR="005C5EC1" w:rsidRDefault="005C5EC1" w:rsidP="005C5EC1">
      <w:pPr>
        <w:pStyle w:val="Odstavecseseznamem"/>
        <w:widowControl/>
        <w:numPr>
          <w:ilvl w:val="0"/>
          <w:numId w:val="36"/>
        </w:numPr>
        <w:adjustRightInd/>
        <w:spacing w:before="120" w:after="120" w:line="280" w:lineRule="atLeast"/>
        <w:ind w:left="850" w:hanging="357"/>
        <w:contextualSpacing w:val="0"/>
        <w:jc w:val="both"/>
        <w:textAlignment w:val="auto"/>
        <w:rPr>
          <w:rFonts w:ascii="Arial" w:hAnsi="Arial" w:cs="Arial"/>
        </w:rPr>
      </w:pPr>
      <w:r w:rsidRPr="00725637">
        <w:rPr>
          <w:rFonts w:ascii="Arial" w:hAnsi="Arial" w:cs="Arial"/>
        </w:rPr>
        <w:t xml:space="preserve">U </w:t>
      </w:r>
      <w:proofErr w:type="spellStart"/>
      <w:r w:rsidRPr="00725637">
        <w:rPr>
          <w:rFonts w:ascii="Arial" w:hAnsi="Arial" w:cs="Arial"/>
        </w:rPr>
        <w:t>Bruských</w:t>
      </w:r>
      <w:proofErr w:type="spellEnd"/>
      <w:r w:rsidRPr="00725637">
        <w:rPr>
          <w:rFonts w:ascii="Arial" w:hAnsi="Arial" w:cs="Arial"/>
        </w:rPr>
        <w:t xml:space="preserve"> kasáren, Praha 1 (dále jen „sklad Šance“), </w:t>
      </w:r>
    </w:p>
    <w:p w:rsidR="005C5EC1" w:rsidRDefault="005C5EC1" w:rsidP="005C5EC1">
      <w:pPr>
        <w:pStyle w:val="Odstavecseseznamem"/>
        <w:widowControl/>
        <w:numPr>
          <w:ilvl w:val="0"/>
          <w:numId w:val="36"/>
        </w:numPr>
        <w:adjustRightInd/>
        <w:spacing w:before="120" w:after="120" w:line="280" w:lineRule="atLeast"/>
        <w:ind w:left="850" w:hanging="357"/>
        <w:contextualSpacing w:val="0"/>
        <w:jc w:val="both"/>
        <w:textAlignment w:val="auto"/>
        <w:rPr>
          <w:rFonts w:ascii="Arial" w:hAnsi="Arial" w:cs="Arial"/>
        </w:rPr>
      </w:pPr>
      <w:r>
        <w:rPr>
          <w:rFonts w:ascii="Arial" w:hAnsi="Arial" w:cs="Arial"/>
        </w:rPr>
        <w:t>další objekty v Praze, k nimž objednateli během účinnosti smlouvy vznikne právo hospodaření nebo užívání,</w:t>
      </w:r>
    </w:p>
    <w:p w:rsidR="005C5EC1" w:rsidRPr="009D023D" w:rsidRDefault="005C5EC1" w:rsidP="005C5EC1">
      <w:pPr>
        <w:spacing w:before="120" w:after="120" w:line="280" w:lineRule="atLeast"/>
        <w:ind w:left="493"/>
        <w:rPr>
          <w:rFonts w:ascii="Arial" w:hAnsi="Arial" w:cs="Arial"/>
          <w:sz w:val="22"/>
          <w:szCs w:val="22"/>
        </w:rPr>
      </w:pPr>
      <w:r w:rsidRPr="009D023D">
        <w:rPr>
          <w:rFonts w:ascii="Arial" w:hAnsi="Arial" w:cs="Arial"/>
          <w:sz w:val="22"/>
          <w:szCs w:val="22"/>
        </w:rPr>
        <w:t>(</w:t>
      </w:r>
      <w:r>
        <w:rPr>
          <w:rFonts w:ascii="Arial" w:hAnsi="Arial" w:cs="Arial"/>
          <w:sz w:val="22"/>
          <w:szCs w:val="22"/>
        </w:rPr>
        <w:t xml:space="preserve">společně </w:t>
      </w:r>
      <w:r w:rsidRPr="009D023D">
        <w:rPr>
          <w:rFonts w:ascii="Arial" w:hAnsi="Arial" w:cs="Arial"/>
          <w:sz w:val="22"/>
          <w:szCs w:val="22"/>
        </w:rPr>
        <w:t>dále</w:t>
      </w:r>
      <w:r>
        <w:rPr>
          <w:rFonts w:ascii="Arial" w:hAnsi="Arial" w:cs="Arial"/>
          <w:sz w:val="22"/>
          <w:szCs w:val="22"/>
        </w:rPr>
        <w:t> </w:t>
      </w:r>
      <w:r w:rsidRPr="009D023D">
        <w:rPr>
          <w:rFonts w:ascii="Arial" w:hAnsi="Arial" w:cs="Arial"/>
          <w:sz w:val="22"/>
          <w:szCs w:val="22"/>
        </w:rPr>
        <w:t>jen</w:t>
      </w:r>
      <w:r>
        <w:rPr>
          <w:rFonts w:ascii="Arial" w:hAnsi="Arial" w:cs="Arial"/>
          <w:sz w:val="22"/>
          <w:szCs w:val="22"/>
        </w:rPr>
        <w:t xml:space="preserve"> jako</w:t>
      </w:r>
      <w:r w:rsidRPr="009D023D">
        <w:rPr>
          <w:rFonts w:ascii="Arial" w:hAnsi="Arial" w:cs="Arial"/>
          <w:sz w:val="22"/>
          <w:szCs w:val="22"/>
        </w:rPr>
        <w:t xml:space="preserve"> „objekty“) </w:t>
      </w:r>
    </w:p>
    <w:p w:rsidR="005C5EC1" w:rsidRDefault="005C5EC1" w:rsidP="005C5EC1">
      <w:pPr>
        <w:pStyle w:val="Odstavecseseznamem"/>
        <w:spacing w:before="120" w:after="120" w:line="280" w:lineRule="atLeast"/>
        <w:ind w:left="426" w:right="51"/>
        <w:contextualSpacing w:val="0"/>
        <w:jc w:val="both"/>
        <w:rPr>
          <w:rFonts w:ascii="Arial" w:hAnsi="Arial" w:cs="Arial"/>
        </w:rPr>
      </w:pPr>
      <w:r w:rsidRPr="00725637">
        <w:rPr>
          <w:rFonts w:ascii="Arial" w:hAnsi="Arial" w:cs="Arial"/>
        </w:rPr>
        <w:t xml:space="preserve">a dále </w:t>
      </w:r>
      <w:r>
        <w:rPr>
          <w:rFonts w:ascii="Arial" w:hAnsi="Arial" w:cs="Arial"/>
        </w:rPr>
        <w:t>místa a objekty v rámci území ČR</w:t>
      </w:r>
      <w:r w:rsidRPr="00725637">
        <w:rPr>
          <w:rFonts w:ascii="Arial" w:hAnsi="Arial" w:cs="Arial"/>
        </w:rPr>
        <w:t>, které objednatel určí</w:t>
      </w:r>
      <w:r>
        <w:rPr>
          <w:rFonts w:ascii="Arial" w:hAnsi="Arial" w:cs="Arial"/>
        </w:rPr>
        <w:t xml:space="preserve"> a </w:t>
      </w:r>
      <w:r w:rsidRPr="00725637">
        <w:rPr>
          <w:rFonts w:ascii="Arial" w:hAnsi="Arial" w:cs="Arial"/>
        </w:rPr>
        <w:t xml:space="preserve">jejichž adresu </w:t>
      </w:r>
      <w:r>
        <w:rPr>
          <w:rFonts w:ascii="Arial" w:hAnsi="Arial" w:cs="Arial"/>
        </w:rPr>
        <w:t>poskytovateli</w:t>
      </w:r>
      <w:r w:rsidRPr="00725637">
        <w:rPr>
          <w:rFonts w:ascii="Arial" w:hAnsi="Arial" w:cs="Arial"/>
        </w:rPr>
        <w:t xml:space="preserve"> včas sdělí</w:t>
      </w:r>
      <w:r w:rsidRPr="001D347B">
        <w:rPr>
          <w:rFonts w:ascii="Arial" w:hAnsi="Arial" w:cs="Arial"/>
        </w:rPr>
        <w:t>.</w:t>
      </w:r>
    </w:p>
    <w:p w:rsidR="005C5EC1" w:rsidRDefault="005C5EC1" w:rsidP="005C5EC1">
      <w:pPr>
        <w:pStyle w:val="Odstavecseseznamem"/>
        <w:numPr>
          <w:ilvl w:val="0"/>
          <w:numId w:val="14"/>
        </w:numPr>
        <w:spacing w:before="120" w:after="120" w:line="280" w:lineRule="atLeast"/>
        <w:ind w:left="426" w:right="51" w:hanging="426"/>
        <w:contextualSpacing w:val="0"/>
        <w:jc w:val="both"/>
        <w:rPr>
          <w:rFonts w:ascii="Arial" w:hAnsi="Arial" w:cs="Arial"/>
        </w:rPr>
      </w:pPr>
      <w:r>
        <w:rPr>
          <w:rFonts w:ascii="Arial" w:hAnsi="Arial" w:cs="Arial"/>
        </w:rPr>
        <w:t xml:space="preserve">Poskytovatel bere na vědomí, že objekt Strakovy akademie jako sídelní objekt vlády České republiky a objekt Kramářovy vily jsou objekty se zvláštním režimem pod stálou kontrolou ochranné služby Policie České republiky. Zároveň poskytovatel bere na vědomí, že objekt </w:t>
      </w:r>
      <w:proofErr w:type="spellStart"/>
      <w:r>
        <w:rPr>
          <w:rFonts w:ascii="Arial" w:hAnsi="Arial" w:cs="Arial"/>
        </w:rPr>
        <w:t>Hrzánského</w:t>
      </w:r>
      <w:proofErr w:type="spellEnd"/>
      <w:r>
        <w:rPr>
          <w:rFonts w:ascii="Arial" w:hAnsi="Arial" w:cs="Arial"/>
        </w:rPr>
        <w:t xml:space="preserve"> paláce je záložním pracovištěm vlády České republiky.</w:t>
      </w:r>
    </w:p>
    <w:p w:rsidR="005C5EC1" w:rsidRPr="001D347B" w:rsidRDefault="005C5EC1" w:rsidP="005C5EC1">
      <w:pPr>
        <w:pStyle w:val="slovnsmlouvyI"/>
      </w:pPr>
      <w:r>
        <w:br/>
      </w:r>
      <w:r w:rsidRPr="001D347B">
        <w:t>Doba</w:t>
      </w:r>
      <w:r>
        <w:t xml:space="preserve"> a způsob</w:t>
      </w:r>
      <w:r w:rsidRPr="001D347B">
        <w:t xml:space="preserve"> plnění</w:t>
      </w:r>
    </w:p>
    <w:p w:rsidR="005C5EC1" w:rsidRPr="00A9122E" w:rsidRDefault="005C5EC1" w:rsidP="005C5EC1">
      <w:pPr>
        <w:numPr>
          <w:ilvl w:val="0"/>
          <w:numId w:val="28"/>
        </w:numPr>
        <w:autoSpaceDE w:val="0"/>
        <w:autoSpaceDN w:val="0"/>
        <w:spacing w:before="120" w:after="120" w:line="280" w:lineRule="atLeast"/>
        <w:ind w:left="426" w:hanging="426"/>
        <w:rPr>
          <w:rFonts w:ascii="Arial" w:hAnsi="Arial" w:cs="Arial"/>
          <w:sz w:val="22"/>
          <w:szCs w:val="22"/>
        </w:rPr>
      </w:pPr>
      <w:r w:rsidRPr="00407DF8">
        <w:rPr>
          <w:rFonts w:ascii="Arial" w:hAnsi="Arial" w:cs="Arial"/>
          <w:sz w:val="22"/>
          <w:szCs w:val="22"/>
        </w:rPr>
        <w:t>Tato smlouva se uzavírá na dobu neurčitou.</w:t>
      </w:r>
    </w:p>
    <w:p w:rsidR="005C5EC1" w:rsidRPr="00C33EDA" w:rsidRDefault="005C5EC1" w:rsidP="005C5EC1">
      <w:pPr>
        <w:pStyle w:val="Odstavecseseznamem"/>
        <w:numPr>
          <w:ilvl w:val="0"/>
          <w:numId w:val="28"/>
        </w:numPr>
        <w:spacing w:before="120" w:after="120" w:line="280" w:lineRule="atLeast"/>
        <w:ind w:left="426" w:right="51" w:hanging="426"/>
        <w:contextualSpacing w:val="0"/>
        <w:jc w:val="both"/>
        <w:rPr>
          <w:rFonts w:ascii="Arial" w:hAnsi="Arial" w:cs="Arial"/>
        </w:rPr>
      </w:pPr>
      <w:r w:rsidRPr="00C33EDA">
        <w:rPr>
          <w:rFonts w:ascii="Arial" w:hAnsi="Arial" w:cs="Arial"/>
        </w:rPr>
        <w:t>Plnění bude poskytovatelem poskytováno od nabytí účinnosti smlouvy, avšak ne dříve než následující den po dni ukončení smluvního vztahu mezi objednatelem</w:t>
      </w:r>
      <w:r>
        <w:rPr>
          <w:rFonts w:ascii="Arial" w:hAnsi="Arial" w:cs="Arial"/>
        </w:rPr>
        <w:t xml:space="preserve"> a </w:t>
      </w:r>
      <w:r w:rsidRPr="00C33EDA">
        <w:rPr>
          <w:rFonts w:ascii="Arial" w:hAnsi="Arial" w:cs="Arial"/>
        </w:rPr>
        <w:t xml:space="preserve">stávajícím poskytovatelem.  </w:t>
      </w:r>
    </w:p>
    <w:p w:rsidR="005C5EC1" w:rsidRDefault="005C5EC1" w:rsidP="005C5EC1">
      <w:pPr>
        <w:pStyle w:val="Odstavecseseznamem"/>
        <w:numPr>
          <w:ilvl w:val="0"/>
          <w:numId w:val="28"/>
        </w:numPr>
        <w:spacing w:before="120" w:after="120" w:line="280" w:lineRule="atLeast"/>
        <w:ind w:left="426" w:right="51" w:hanging="426"/>
        <w:contextualSpacing w:val="0"/>
        <w:jc w:val="both"/>
        <w:rPr>
          <w:rFonts w:ascii="Arial" w:hAnsi="Arial" w:cs="Arial"/>
        </w:rPr>
      </w:pPr>
      <w:r>
        <w:rPr>
          <w:rFonts w:ascii="Arial" w:hAnsi="Arial" w:cs="Arial"/>
        </w:rPr>
        <w:t>Tato s</w:t>
      </w:r>
      <w:r w:rsidRPr="005F0A23">
        <w:rPr>
          <w:rFonts w:ascii="Arial" w:hAnsi="Arial" w:cs="Arial"/>
        </w:rPr>
        <w:t xml:space="preserve">mlouva </w:t>
      </w:r>
      <w:r>
        <w:rPr>
          <w:rFonts w:ascii="Arial" w:hAnsi="Arial" w:cs="Arial"/>
        </w:rPr>
        <w:t>nabývá</w:t>
      </w:r>
      <w:r w:rsidRPr="005F0A23">
        <w:rPr>
          <w:rFonts w:ascii="Arial" w:hAnsi="Arial" w:cs="Arial"/>
        </w:rPr>
        <w:t xml:space="preserve"> účinnosti dnem uveřejnění </w:t>
      </w:r>
      <w:r>
        <w:rPr>
          <w:rFonts w:ascii="Arial" w:hAnsi="Arial" w:cs="Arial"/>
        </w:rPr>
        <w:t xml:space="preserve">této </w:t>
      </w:r>
      <w:r w:rsidRPr="005F0A23">
        <w:rPr>
          <w:rFonts w:ascii="Arial" w:hAnsi="Arial" w:cs="Arial"/>
        </w:rPr>
        <w:t>smlouvy</w:t>
      </w:r>
      <w:r>
        <w:rPr>
          <w:rFonts w:ascii="Arial" w:hAnsi="Arial" w:cs="Arial"/>
        </w:rPr>
        <w:t xml:space="preserve"> v </w:t>
      </w:r>
      <w:r w:rsidRPr="005F0A23">
        <w:rPr>
          <w:rFonts w:ascii="Arial" w:hAnsi="Arial" w:cs="Arial"/>
        </w:rPr>
        <w:t>registru smluv</w:t>
      </w:r>
      <w:r>
        <w:rPr>
          <w:rFonts w:ascii="Arial" w:hAnsi="Arial" w:cs="Arial"/>
        </w:rPr>
        <w:t xml:space="preserve"> dle </w:t>
      </w:r>
      <w:r w:rsidRPr="006602C8">
        <w:rPr>
          <w:rFonts w:ascii="Arial" w:hAnsi="Arial" w:cs="Arial"/>
          <w:spacing w:val="-5"/>
        </w:rPr>
        <w:t>zákona č.</w:t>
      </w:r>
      <w:r>
        <w:rPr>
          <w:rFonts w:ascii="Arial" w:hAnsi="Arial" w:cs="Arial"/>
          <w:spacing w:val="-5"/>
        </w:rPr>
        <w:t> </w:t>
      </w:r>
      <w:r w:rsidRPr="006602C8">
        <w:rPr>
          <w:rFonts w:ascii="Arial" w:hAnsi="Arial" w:cs="Arial"/>
          <w:spacing w:val="-5"/>
        </w:rPr>
        <w:t>340/2015 Sb.,</w:t>
      </w:r>
      <w:r>
        <w:rPr>
          <w:rFonts w:ascii="Arial" w:hAnsi="Arial" w:cs="Arial"/>
          <w:spacing w:val="-5"/>
        </w:rPr>
        <w:t xml:space="preserve"> o </w:t>
      </w:r>
      <w:r w:rsidRPr="006602C8">
        <w:rPr>
          <w:rFonts w:ascii="Arial" w:hAnsi="Arial" w:cs="Arial"/>
          <w:spacing w:val="-5"/>
        </w:rPr>
        <w:t>zvláštních podmínkách účinnosti některých smluv, uveřejňování těchto smluv</w:t>
      </w:r>
      <w:r>
        <w:rPr>
          <w:rFonts w:ascii="Arial" w:hAnsi="Arial" w:cs="Arial"/>
          <w:spacing w:val="-5"/>
        </w:rPr>
        <w:t xml:space="preserve"> a o </w:t>
      </w:r>
      <w:r w:rsidRPr="006602C8">
        <w:rPr>
          <w:rFonts w:ascii="Arial" w:hAnsi="Arial" w:cs="Arial"/>
          <w:spacing w:val="-5"/>
        </w:rPr>
        <w:t>registru smluv, ve znění pozdějších předpisů (dále je</w:t>
      </w:r>
      <w:r>
        <w:rPr>
          <w:rFonts w:ascii="Arial" w:hAnsi="Arial" w:cs="Arial"/>
          <w:spacing w:val="-5"/>
        </w:rPr>
        <w:t>n</w:t>
      </w:r>
      <w:r w:rsidRPr="006602C8">
        <w:rPr>
          <w:rFonts w:ascii="Arial" w:hAnsi="Arial" w:cs="Arial"/>
          <w:spacing w:val="-5"/>
        </w:rPr>
        <w:t xml:space="preserve"> „</w:t>
      </w:r>
      <w:r>
        <w:rPr>
          <w:rFonts w:ascii="Arial" w:hAnsi="Arial" w:cs="Arial"/>
          <w:spacing w:val="-5"/>
        </w:rPr>
        <w:t>zákon o r</w:t>
      </w:r>
      <w:r w:rsidRPr="006602C8">
        <w:rPr>
          <w:rFonts w:ascii="Arial" w:hAnsi="Arial" w:cs="Arial"/>
          <w:spacing w:val="-5"/>
        </w:rPr>
        <w:t>egistr</w:t>
      </w:r>
      <w:r>
        <w:rPr>
          <w:rFonts w:ascii="Arial" w:hAnsi="Arial" w:cs="Arial"/>
          <w:spacing w:val="-5"/>
        </w:rPr>
        <w:t>u</w:t>
      </w:r>
      <w:r w:rsidRPr="006602C8">
        <w:rPr>
          <w:rFonts w:ascii="Arial" w:hAnsi="Arial" w:cs="Arial"/>
          <w:spacing w:val="-5"/>
        </w:rPr>
        <w:t xml:space="preserve"> smluv“)</w:t>
      </w:r>
      <w:r w:rsidRPr="005F0A23">
        <w:rPr>
          <w:rFonts w:ascii="Arial" w:hAnsi="Arial" w:cs="Arial"/>
        </w:rPr>
        <w:t>.</w:t>
      </w:r>
    </w:p>
    <w:p w:rsidR="005C5EC1" w:rsidRDefault="005C5EC1" w:rsidP="005C5EC1">
      <w:pPr>
        <w:pStyle w:val="Odstavecseseznamem"/>
        <w:numPr>
          <w:ilvl w:val="0"/>
          <w:numId w:val="28"/>
        </w:numPr>
        <w:spacing w:before="120" w:after="120" w:line="280" w:lineRule="atLeast"/>
        <w:ind w:left="426" w:right="51" w:hanging="426"/>
        <w:contextualSpacing w:val="0"/>
        <w:jc w:val="both"/>
        <w:rPr>
          <w:rFonts w:ascii="Arial" w:hAnsi="Arial" w:cs="Arial"/>
        </w:rPr>
      </w:pPr>
      <w:r>
        <w:rPr>
          <w:rFonts w:ascii="Arial" w:hAnsi="Arial" w:cs="Arial"/>
        </w:rPr>
        <w:t>Poskytovatel</w:t>
      </w:r>
      <w:r w:rsidRPr="00844853">
        <w:rPr>
          <w:rFonts w:ascii="Arial" w:hAnsi="Arial" w:cs="Arial"/>
        </w:rPr>
        <w:t xml:space="preserve"> </w:t>
      </w:r>
      <w:r>
        <w:rPr>
          <w:rFonts w:ascii="Arial" w:hAnsi="Arial" w:cs="Arial"/>
        </w:rPr>
        <w:t>bude poskytovat plnění na základě konkrétního požadavku objednatele a dle jeho aktuálních potřeb.</w:t>
      </w:r>
    </w:p>
    <w:p w:rsidR="005C5EC1" w:rsidRPr="00844853" w:rsidRDefault="005C5EC1" w:rsidP="005C5EC1">
      <w:pPr>
        <w:pStyle w:val="Odstavecseseznamem"/>
        <w:numPr>
          <w:ilvl w:val="0"/>
          <w:numId w:val="28"/>
        </w:numPr>
        <w:spacing w:before="120" w:after="120" w:line="280" w:lineRule="atLeast"/>
        <w:ind w:left="426" w:right="51" w:hanging="426"/>
        <w:contextualSpacing w:val="0"/>
        <w:jc w:val="both"/>
        <w:rPr>
          <w:rFonts w:ascii="Arial" w:hAnsi="Arial" w:cs="Arial"/>
        </w:rPr>
      </w:pPr>
      <w:r>
        <w:rPr>
          <w:rFonts w:ascii="Arial" w:hAnsi="Arial" w:cs="Arial"/>
        </w:rPr>
        <w:t>Objednatel</w:t>
      </w:r>
      <w:r w:rsidRPr="00844853">
        <w:rPr>
          <w:rFonts w:ascii="Arial" w:hAnsi="Arial" w:cs="Arial"/>
        </w:rPr>
        <w:t xml:space="preserve"> požádá</w:t>
      </w:r>
      <w:r>
        <w:rPr>
          <w:rFonts w:ascii="Arial" w:hAnsi="Arial" w:cs="Arial"/>
        </w:rPr>
        <w:t xml:space="preserve"> o plnění poskytovatele</w:t>
      </w:r>
      <w:r w:rsidRPr="00844853">
        <w:rPr>
          <w:rFonts w:ascii="Arial" w:hAnsi="Arial" w:cs="Arial"/>
        </w:rPr>
        <w:t xml:space="preserve"> formou e-mailem zaslané</w:t>
      </w:r>
      <w:r>
        <w:rPr>
          <w:rFonts w:ascii="Arial" w:hAnsi="Arial" w:cs="Arial"/>
        </w:rPr>
        <w:t>ho požadavku (dále jen „</w:t>
      </w:r>
      <w:r w:rsidRPr="00844853">
        <w:rPr>
          <w:rFonts w:ascii="Arial" w:hAnsi="Arial" w:cs="Arial"/>
        </w:rPr>
        <w:t>objednávk</w:t>
      </w:r>
      <w:r>
        <w:rPr>
          <w:rFonts w:ascii="Arial" w:hAnsi="Arial" w:cs="Arial"/>
        </w:rPr>
        <w:t>a“)</w:t>
      </w:r>
      <w:r w:rsidRPr="00844853">
        <w:rPr>
          <w:rFonts w:ascii="Arial" w:hAnsi="Arial" w:cs="Arial"/>
        </w:rPr>
        <w:t>. Součástí objednávky bude přesná specifikace požadavku na druh</w:t>
      </w:r>
      <w:r>
        <w:rPr>
          <w:rFonts w:ascii="Arial" w:hAnsi="Arial" w:cs="Arial"/>
        </w:rPr>
        <w:t xml:space="preserve"> a rozsah požadované činnosti (případně na dodávku obalového materiálu nad rámec potřeb pro zajišťované stěhovací služby), a dále na dobu a </w:t>
      </w:r>
      <w:r w:rsidRPr="00844853">
        <w:rPr>
          <w:rFonts w:ascii="Arial" w:hAnsi="Arial" w:cs="Arial"/>
        </w:rPr>
        <w:t>místo plnění.</w:t>
      </w:r>
    </w:p>
    <w:p w:rsidR="005C5EC1" w:rsidRPr="00953A43" w:rsidRDefault="005C5EC1" w:rsidP="005C5EC1">
      <w:pPr>
        <w:pStyle w:val="Odstavecseseznamem"/>
        <w:numPr>
          <w:ilvl w:val="0"/>
          <w:numId w:val="28"/>
        </w:numPr>
        <w:spacing w:before="120" w:after="120" w:line="280" w:lineRule="atLeast"/>
        <w:ind w:left="426" w:right="51" w:hanging="426"/>
        <w:contextualSpacing w:val="0"/>
        <w:jc w:val="both"/>
        <w:rPr>
          <w:rFonts w:ascii="Arial" w:hAnsi="Arial" w:cs="Arial"/>
        </w:rPr>
      </w:pPr>
      <w:r w:rsidRPr="00B84C3A">
        <w:rPr>
          <w:rFonts w:ascii="Arial" w:hAnsi="Arial" w:cs="Arial"/>
        </w:rPr>
        <w:t xml:space="preserve">Poskytovatel se zavazuje potvrdit přijetí </w:t>
      </w:r>
      <w:r>
        <w:rPr>
          <w:rFonts w:ascii="Arial" w:hAnsi="Arial" w:cs="Arial"/>
        </w:rPr>
        <w:t xml:space="preserve">objednávky </w:t>
      </w:r>
      <w:r w:rsidRPr="00B84C3A">
        <w:rPr>
          <w:rFonts w:ascii="Arial" w:hAnsi="Arial" w:cs="Arial"/>
        </w:rPr>
        <w:t xml:space="preserve">e-mailem </w:t>
      </w:r>
      <w:r w:rsidRPr="00953A43">
        <w:rPr>
          <w:rFonts w:ascii="Arial" w:hAnsi="Arial" w:cs="Arial"/>
        </w:rPr>
        <w:t xml:space="preserve">nejpozději do </w:t>
      </w:r>
      <w:r>
        <w:rPr>
          <w:rFonts w:ascii="Arial" w:hAnsi="Arial" w:cs="Arial"/>
        </w:rPr>
        <w:t>1</w:t>
      </w:r>
      <w:r w:rsidRPr="00953A43">
        <w:rPr>
          <w:rFonts w:ascii="Arial" w:hAnsi="Arial" w:cs="Arial"/>
        </w:rPr>
        <w:t xml:space="preserve"> pracovní</w:t>
      </w:r>
      <w:r>
        <w:rPr>
          <w:rFonts w:ascii="Arial" w:hAnsi="Arial" w:cs="Arial"/>
        </w:rPr>
        <w:t>ho</w:t>
      </w:r>
      <w:r w:rsidRPr="00953A43">
        <w:rPr>
          <w:rFonts w:ascii="Arial" w:hAnsi="Arial" w:cs="Arial"/>
        </w:rPr>
        <w:t xml:space="preserve"> dn</w:t>
      </w:r>
      <w:r>
        <w:rPr>
          <w:rFonts w:ascii="Arial" w:hAnsi="Arial" w:cs="Arial"/>
        </w:rPr>
        <w:t>e</w:t>
      </w:r>
      <w:r w:rsidRPr="00953A43">
        <w:rPr>
          <w:rFonts w:ascii="Arial" w:hAnsi="Arial" w:cs="Arial"/>
        </w:rPr>
        <w:t xml:space="preserve"> po obdržení objednávky zaslané objednatelem. Součástí potvrzení objednávky bude vždy </w:t>
      </w:r>
      <w:proofErr w:type="spellStart"/>
      <w:r w:rsidRPr="00953A43">
        <w:rPr>
          <w:rFonts w:ascii="Arial" w:hAnsi="Arial" w:cs="Arial"/>
        </w:rPr>
        <w:t>nacenění</w:t>
      </w:r>
      <w:proofErr w:type="spellEnd"/>
      <w:r w:rsidRPr="00953A43">
        <w:rPr>
          <w:rFonts w:ascii="Arial" w:hAnsi="Arial" w:cs="Arial"/>
        </w:rPr>
        <w:t xml:space="preserve"> požadovaných služeb</w:t>
      </w:r>
      <w:r>
        <w:rPr>
          <w:rFonts w:ascii="Arial" w:hAnsi="Arial" w:cs="Arial"/>
        </w:rPr>
        <w:t xml:space="preserve"> v </w:t>
      </w:r>
      <w:r w:rsidRPr="00953A43">
        <w:rPr>
          <w:rFonts w:ascii="Arial" w:hAnsi="Arial" w:cs="Arial"/>
        </w:rPr>
        <w:t xml:space="preserve">souladu s přílohou č. 1 </w:t>
      </w:r>
      <w:r>
        <w:rPr>
          <w:rFonts w:ascii="Arial" w:hAnsi="Arial" w:cs="Arial"/>
        </w:rPr>
        <w:t xml:space="preserve">této </w:t>
      </w:r>
      <w:r w:rsidRPr="00953A43">
        <w:rPr>
          <w:rFonts w:ascii="Arial" w:hAnsi="Arial" w:cs="Arial"/>
        </w:rPr>
        <w:t xml:space="preserve">smlouvy. Potvrzení objednávky </w:t>
      </w:r>
      <w:r w:rsidRPr="00953A43">
        <w:rPr>
          <w:rFonts w:ascii="Arial" w:hAnsi="Arial" w:cs="Arial"/>
        </w:rPr>
        <w:lastRenderedPageBreak/>
        <w:t>je pro poskytovatele závazné, ledaže se s objednatelem následně dohodnou na její změně.</w:t>
      </w:r>
    </w:p>
    <w:p w:rsidR="005C5EC1" w:rsidRPr="00953A43" w:rsidRDefault="005C5EC1" w:rsidP="005C5EC1">
      <w:pPr>
        <w:pStyle w:val="Odstavecseseznamem"/>
        <w:numPr>
          <w:ilvl w:val="0"/>
          <w:numId w:val="28"/>
        </w:numPr>
        <w:spacing w:before="120" w:after="120" w:line="280" w:lineRule="atLeast"/>
        <w:ind w:left="426" w:right="51" w:hanging="426"/>
        <w:contextualSpacing w:val="0"/>
        <w:jc w:val="both"/>
        <w:rPr>
          <w:rFonts w:ascii="Arial" w:hAnsi="Arial" w:cs="Arial"/>
        </w:rPr>
      </w:pPr>
      <w:r w:rsidRPr="00953A43">
        <w:rPr>
          <w:rFonts w:ascii="Arial" w:hAnsi="Arial" w:cs="Arial"/>
        </w:rPr>
        <w:t>Poskytovatel je povinen vždy potvrdit objednávku</w:t>
      </w:r>
      <w:r>
        <w:rPr>
          <w:rFonts w:ascii="Arial" w:hAnsi="Arial" w:cs="Arial"/>
        </w:rPr>
        <w:t xml:space="preserve"> a </w:t>
      </w:r>
      <w:r w:rsidRPr="00953A43">
        <w:rPr>
          <w:rFonts w:ascii="Arial" w:hAnsi="Arial" w:cs="Arial"/>
        </w:rPr>
        <w:t>realizovat plnění z ní</w:t>
      </w:r>
      <w:r>
        <w:rPr>
          <w:rFonts w:ascii="Arial" w:hAnsi="Arial" w:cs="Arial"/>
        </w:rPr>
        <w:t xml:space="preserve"> v </w:t>
      </w:r>
      <w:r w:rsidRPr="00953A43">
        <w:rPr>
          <w:rFonts w:ascii="Arial" w:hAnsi="Arial" w:cs="Arial"/>
        </w:rPr>
        <w:t xml:space="preserve">případě, že mu ji objednatel odešle alespoň </w:t>
      </w:r>
      <w:r>
        <w:rPr>
          <w:rFonts w:ascii="Arial" w:hAnsi="Arial" w:cs="Arial"/>
        </w:rPr>
        <w:t>2</w:t>
      </w:r>
      <w:r w:rsidRPr="00953A43">
        <w:rPr>
          <w:rFonts w:ascii="Arial" w:hAnsi="Arial" w:cs="Arial"/>
        </w:rPr>
        <w:t xml:space="preserve"> pracovní dny přede dnem plnění. </w:t>
      </w:r>
    </w:p>
    <w:p w:rsidR="005C5EC1" w:rsidRPr="005F0A23" w:rsidRDefault="005C5EC1" w:rsidP="005C5EC1">
      <w:pPr>
        <w:pStyle w:val="Odstavecseseznamem"/>
        <w:numPr>
          <w:ilvl w:val="0"/>
          <w:numId w:val="28"/>
        </w:numPr>
        <w:spacing w:before="120" w:after="120" w:line="280" w:lineRule="atLeast"/>
        <w:ind w:left="426" w:right="51" w:hanging="426"/>
        <w:contextualSpacing w:val="0"/>
        <w:jc w:val="both"/>
        <w:rPr>
          <w:rFonts w:ascii="Arial" w:hAnsi="Arial" w:cs="Arial"/>
        </w:rPr>
      </w:pPr>
      <w:r w:rsidRPr="00953A43">
        <w:rPr>
          <w:rFonts w:ascii="Arial" w:hAnsi="Arial" w:cs="Arial"/>
        </w:rPr>
        <w:t xml:space="preserve">Pokud objednatel </w:t>
      </w:r>
      <w:r>
        <w:rPr>
          <w:rFonts w:ascii="Arial" w:hAnsi="Arial" w:cs="Arial"/>
        </w:rPr>
        <w:t>odešle</w:t>
      </w:r>
      <w:r w:rsidRPr="00953A43">
        <w:rPr>
          <w:rFonts w:ascii="Arial" w:hAnsi="Arial" w:cs="Arial"/>
        </w:rPr>
        <w:t xml:space="preserve"> objednávku méně než </w:t>
      </w:r>
      <w:r>
        <w:rPr>
          <w:rFonts w:ascii="Arial" w:hAnsi="Arial" w:cs="Arial"/>
        </w:rPr>
        <w:t>2</w:t>
      </w:r>
      <w:r w:rsidRPr="00006A0D">
        <w:rPr>
          <w:rFonts w:ascii="Arial" w:hAnsi="Arial" w:cs="Arial"/>
        </w:rPr>
        <w:t xml:space="preserve"> pracovní dny</w:t>
      </w:r>
      <w:r w:rsidRPr="00953A43">
        <w:rPr>
          <w:rFonts w:ascii="Arial" w:hAnsi="Arial" w:cs="Arial"/>
        </w:rPr>
        <w:t xml:space="preserve"> přede dnem plnění (dále</w:t>
      </w:r>
      <w:r>
        <w:rPr>
          <w:rFonts w:ascii="Arial" w:hAnsi="Arial" w:cs="Arial"/>
        </w:rPr>
        <w:t xml:space="preserve"> jen „naléhavý požadavek“), není poskytovatel povinen tento naléhavý požadavek splnit. Pokud však poskytovatel potvrdí naléhavý požadavek postupem dle odstavce 6 tohoto článku, je povinen jej splnit a není oprávněn za něj účtovat cenu vyšší než v souladu s přílohou č. 1 této </w:t>
      </w:r>
      <w:r w:rsidRPr="00725637">
        <w:rPr>
          <w:rFonts w:ascii="Arial" w:hAnsi="Arial" w:cs="Arial"/>
        </w:rPr>
        <w:t>smlouvy</w:t>
      </w:r>
      <w:r>
        <w:rPr>
          <w:rFonts w:ascii="Arial" w:hAnsi="Arial" w:cs="Arial"/>
        </w:rPr>
        <w:t>.</w:t>
      </w:r>
    </w:p>
    <w:p w:rsidR="005C5EC1" w:rsidRPr="001D347B" w:rsidRDefault="005C5EC1" w:rsidP="005C5EC1">
      <w:pPr>
        <w:pStyle w:val="slovnsmlouvyI"/>
      </w:pPr>
      <w:r>
        <w:br/>
      </w:r>
      <w:r w:rsidRPr="001D347B">
        <w:t>Cena</w:t>
      </w:r>
      <w:r>
        <w:t xml:space="preserve"> a </w:t>
      </w:r>
      <w:r w:rsidRPr="001D347B">
        <w:t>platební podmínky</w:t>
      </w:r>
    </w:p>
    <w:p w:rsidR="005C5EC1" w:rsidRDefault="005C5EC1" w:rsidP="005C5EC1">
      <w:pPr>
        <w:numPr>
          <w:ilvl w:val="0"/>
          <w:numId w:val="15"/>
        </w:numPr>
        <w:autoSpaceDE w:val="0"/>
        <w:autoSpaceDN w:val="0"/>
        <w:spacing w:before="120" w:after="120" w:line="280" w:lineRule="atLeast"/>
        <w:ind w:left="425" w:hanging="425"/>
        <w:rPr>
          <w:rFonts w:ascii="Arial" w:hAnsi="Arial" w:cs="Arial"/>
          <w:sz w:val="22"/>
          <w:szCs w:val="22"/>
        </w:rPr>
      </w:pPr>
      <w:r>
        <w:rPr>
          <w:rFonts w:ascii="Arial" w:hAnsi="Arial" w:cs="Arial"/>
          <w:sz w:val="22"/>
          <w:szCs w:val="22"/>
        </w:rPr>
        <w:t xml:space="preserve">Cena plnění v jednotkových cenách (tj. ceny za měrnou jednotku) je uvedena v příloze č. 1 této smlouvy – Kalkulace nabídkové ceny. </w:t>
      </w:r>
    </w:p>
    <w:p w:rsidR="005C5EC1" w:rsidRPr="00D218D1" w:rsidRDefault="005C5EC1" w:rsidP="005C5EC1">
      <w:pPr>
        <w:numPr>
          <w:ilvl w:val="0"/>
          <w:numId w:val="15"/>
        </w:numPr>
        <w:tabs>
          <w:tab w:val="left" w:pos="426"/>
        </w:tabs>
        <w:autoSpaceDE w:val="0"/>
        <w:autoSpaceDN w:val="0"/>
        <w:spacing w:before="120" w:after="120" w:line="280" w:lineRule="atLeast"/>
        <w:ind w:left="425" w:hanging="425"/>
        <w:rPr>
          <w:rFonts w:ascii="Arial" w:hAnsi="Arial" w:cs="Arial"/>
          <w:sz w:val="22"/>
          <w:szCs w:val="22"/>
        </w:rPr>
      </w:pPr>
      <w:r>
        <w:rPr>
          <w:rFonts w:ascii="Arial" w:hAnsi="Arial" w:cs="Arial"/>
          <w:sz w:val="22"/>
          <w:szCs w:val="22"/>
        </w:rPr>
        <w:t>Jednotkové ceny</w:t>
      </w:r>
      <w:r w:rsidRPr="00725637">
        <w:rPr>
          <w:rFonts w:ascii="Arial" w:hAnsi="Arial" w:cs="Arial"/>
          <w:sz w:val="22"/>
          <w:szCs w:val="22"/>
        </w:rPr>
        <w:t xml:space="preserve"> zahrnuj</w:t>
      </w:r>
      <w:r>
        <w:rPr>
          <w:rFonts w:ascii="Arial" w:hAnsi="Arial" w:cs="Arial"/>
          <w:sz w:val="22"/>
          <w:szCs w:val="22"/>
        </w:rPr>
        <w:t>í</w:t>
      </w:r>
      <w:r w:rsidRPr="00725637">
        <w:rPr>
          <w:rFonts w:ascii="Arial" w:hAnsi="Arial" w:cs="Arial"/>
          <w:sz w:val="22"/>
          <w:szCs w:val="22"/>
        </w:rPr>
        <w:t xml:space="preserve"> veškeré náklady nutné nebo související s řádným plněním předmětu této smlouvy, tj.</w:t>
      </w:r>
      <w:r>
        <w:rPr>
          <w:rFonts w:ascii="Arial" w:hAnsi="Arial" w:cs="Arial"/>
          <w:sz w:val="22"/>
          <w:szCs w:val="22"/>
        </w:rPr>
        <w:t xml:space="preserve"> i </w:t>
      </w:r>
      <w:r w:rsidRPr="00725637">
        <w:rPr>
          <w:rFonts w:ascii="Arial" w:hAnsi="Arial" w:cs="Arial"/>
          <w:sz w:val="22"/>
          <w:szCs w:val="22"/>
        </w:rPr>
        <w:t>činnosti</w:t>
      </w:r>
      <w:r>
        <w:rPr>
          <w:rFonts w:ascii="Arial" w:hAnsi="Arial" w:cs="Arial"/>
          <w:sz w:val="22"/>
          <w:szCs w:val="22"/>
        </w:rPr>
        <w:t xml:space="preserve"> a </w:t>
      </w:r>
      <w:r w:rsidRPr="00725637">
        <w:rPr>
          <w:rFonts w:ascii="Arial" w:hAnsi="Arial" w:cs="Arial"/>
          <w:sz w:val="22"/>
          <w:szCs w:val="22"/>
        </w:rPr>
        <w:t>související výkony, materiály apod</w:t>
      </w:r>
      <w:r>
        <w:rPr>
          <w:rFonts w:ascii="Arial" w:hAnsi="Arial" w:cs="Arial"/>
          <w:sz w:val="22"/>
          <w:szCs w:val="22"/>
        </w:rPr>
        <w:t>.</w:t>
      </w:r>
      <w:r w:rsidRPr="00725637">
        <w:rPr>
          <w:rFonts w:ascii="Arial" w:hAnsi="Arial" w:cs="Arial"/>
          <w:sz w:val="22"/>
          <w:szCs w:val="22"/>
        </w:rPr>
        <w:t>, které nejsou</w:t>
      </w:r>
      <w:r>
        <w:rPr>
          <w:rFonts w:ascii="Arial" w:hAnsi="Arial" w:cs="Arial"/>
          <w:sz w:val="22"/>
          <w:szCs w:val="22"/>
        </w:rPr>
        <w:t xml:space="preserve"> v </w:t>
      </w:r>
      <w:r w:rsidRPr="00725637">
        <w:rPr>
          <w:rFonts w:ascii="Arial" w:hAnsi="Arial" w:cs="Arial"/>
          <w:sz w:val="22"/>
          <w:szCs w:val="22"/>
        </w:rPr>
        <w:t xml:space="preserve">této smlouvě výslovně uvedeny, ale </w:t>
      </w:r>
      <w:r>
        <w:rPr>
          <w:rFonts w:ascii="Arial" w:hAnsi="Arial" w:cs="Arial"/>
          <w:sz w:val="22"/>
          <w:szCs w:val="22"/>
        </w:rPr>
        <w:t>poskytovatel</w:t>
      </w:r>
      <w:r w:rsidRPr="00725637">
        <w:rPr>
          <w:rFonts w:ascii="Arial" w:hAnsi="Arial" w:cs="Arial"/>
          <w:sz w:val="22"/>
          <w:szCs w:val="22"/>
        </w:rPr>
        <w:t>, s ohledem na svou odbornost</w:t>
      </w:r>
      <w:r>
        <w:rPr>
          <w:rFonts w:ascii="Arial" w:hAnsi="Arial" w:cs="Arial"/>
          <w:sz w:val="22"/>
          <w:szCs w:val="22"/>
        </w:rPr>
        <w:t xml:space="preserve"> o </w:t>
      </w:r>
      <w:r w:rsidRPr="00725637">
        <w:rPr>
          <w:rFonts w:ascii="Arial" w:hAnsi="Arial" w:cs="Arial"/>
          <w:sz w:val="22"/>
          <w:szCs w:val="22"/>
        </w:rPr>
        <w:t xml:space="preserve">nich věděl nebo měl vědět. </w:t>
      </w:r>
      <w:r>
        <w:rPr>
          <w:rFonts w:ascii="Arial" w:hAnsi="Arial" w:cs="Arial"/>
          <w:sz w:val="22"/>
          <w:szCs w:val="22"/>
        </w:rPr>
        <w:t>Cena obalového materiálu, který je potřebný pro řádné poskytnutí stěhovacích služeb, musí být zahrnuta v ceně těchto služeb (zejména položky č. 1 a 2 přílohy č. 1 této smlouvy). Poskytovatel není oprávněn k ceně poskytovaných stěhovacích služeb připočítávat cenu za obalový materiál dle položek č. 8 až 11 přílohy č. 1 této smlouvy; cena dle položek č. 8 až 11 přílohy č. 1 této smlouvy je stanovena pouze pro objednávky obalového materiálu nad rámec potřeb pro zajišťované stěhovací služby.</w:t>
      </w:r>
    </w:p>
    <w:p w:rsidR="005C5EC1" w:rsidRDefault="005C5EC1" w:rsidP="005C5EC1">
      <w:pPr>
        <w:numPr>
          <w:ilvl w:val="0"/>
          <w:numId w:val="15"/>
        </w:numPr>
        <w:tabs>
          <w:tab w:val="left" w:pos="426"/>
        </w:tabs>
        <w:autoSpaceDE w:val="0"/>
        <w:autoSpaceDN w:val="0"/>
        <w:spacing w:before="120" w:after="120" w:line="280" w:lineRule="atLeast"/>
        <w:rPr>
          <w:rFonts w:ascii="Arial" w:hAnsi="Arial" w:cs="Arial"/>
          <w:sz w:val="22"/>
          <w:szCs w:val="22"/>
        </w:rPr>
      </w:pPr>
      <w:r>
        <w:rPr>
          <w:rFonts w:ascii="Arial" w:hAnsi="Arial" w:cs="Arial"/>
          <w:sz w:val="22"/>
          <w:szCs w:val="22"/>
        </w:rPr>
        <w:t>Cena plnění v jednotkových cenách je nepřekročitelná, s výjimkou:</w:t>
      </w:r>
    </w:p>
    <w:p w:rsidR="005C5EC1" w:rsidRDefault="005C5EC1" w:rsidP="005C5EC1">
      <w:pPr>
        <w:pStyle w:val="Odstavecseseznamem"/>
        <w:numPr>
          <w:ilvl w:val="0"/>
          <w:numId w:val="16"/>
        </w:numPr>
        <w:tabs>
          <w:tab w:val="left" w:pos="426"/>
        </w:tabs>
        <w:autoSpaceDE w:val="0"/>
        <w:autoSpaceDN w:val="0"/>
        <w:spacing w:before="120" w:after="120" w:line="280" w:lineRule="atLeast"/>
        <w:ind w:left="851" w:hanging="425"/>
        <w:contextualSpacing w:val="0"/>
        <w:jc w:val="both"/>
        <w:rPr>
          <w:rFonts w:ascii="Arial" w:hAnsi="Arial" w:cs="Arial"/>
        </w:rPr>
      </w:pPr>
      <w:r>
        <w:rPr>
          <w:rFonts w:ascii="Arial" w:hAnsi="Arial" w:cs="Arial"/>
        </w:rPr>
        <w:t>z</w:t>
      </w:r>
      <w:r w:rsidRPr="006236B0">
        <w:rPr>
          <w:rFonts w:ascii="Arial" w:hAnsi="Arial" w:cs="Arial"/>
        </w:rPr>
        <w:t>měny sazby DPH;</w:t>
      </w:r>
      <w:r>
        <w:rPr>
          <w:rFonts w:ascii="Arial" w:hAnsi="Arial" w:cs="Arial"/>
        </w:rPr>
        <w:t xml:space="preserve"> v </w:t>
      </w:r>
      <w:r w:rsidRPr="006236B0">
        <w:rPr>
          <w:rFonts w:ascii="Arial" w:hAnsi="Arial" w:cs="Arial"/>
        </w:rPr>
        <w:t>takovém případě není třeba uzavírat dodatek</w:t>
      </w:r>
      <w:r>
        <w:rPr>
          <w:rFonts w:ascii="Arial" w:hAnsi="Arial" w:cs="Arial"/>
        </w:rPr>
        <w:t xml:space="preserve"> k </w:t>
      </w:r>
      <w:r w:rsidRPr="006236B0">
        <w:rPr>
          <w:rFonts w:ascii="Arial" w:hAnsi="Arial" w:cs="Arial"/>
        </w:rPr>
        <w:t xml:space="preserve">této smlouvě </w:t>
      </w:r>
      <w:r>
        <w:rPr>
          <w:rFonts w:ascii="Arial" w:hAnsi="Arial" w:cs="Arial"/>
        </w:rPr>
        <w:t>–</w:t>
      </w:r>
      <w:r w:rsidRPr="006236B0">
        <w:rPr>
          <w:rFonts w:ascii="Arial" w:hAnsi="Arial" w:cs="Arial"/>
        </w:rPr>
        <w:t xml:space="preserve"> </w:t>
      </w:r>
      <w:r>
        <w:rPr>
          <w:rFonts w:ascii="Arial" w:hAnsi="Arial" w:cs="Arial"/>
        </w:rPr>
        <w:t>cena plnění bude</w:t>
      </w:r>
      <w:r w:rsidRPr="00151655">
        <w:rPr>
          <w:rFonts w:ascii="Arial" w:hAnsi="Arial" w:cs="Arial"/>
        </w:rPr>
        <w:t xml:space="preserve"> změněna (zvýšena nebo snížena)</w:t>
      </w:r>
      <w:r>
        <w:rPr>
          <w:rFonts w:ascii="Arial" w:hAnsi="Arial" w:cs="Arial"/>
        </w:rPr>
        <w:t xml:space="preserve"> o </w:t>
      </w:r>
      <w:r w:rsidRPr="00151655">
        <w:rPr>
          <w:rFonts w:ascii="Arial" w:hAnsi="Arial" w:cs="Arial"/>
        </w:rPr>
        <w:t xml:space="preserve">příslušné navýšení nebo snížení sazby DPH ode dne účinnosti nové zákonné úpravy sazby DPH. </w:t>
      </w:r>
      <w:r>
        <w:rPr>
          <w:rFonts w:ascii="Arial" w:hAnsi="Arial" w:cs="Arial"/>
        </w:rPr>
        <w:t>Poskytovatel</w:t>
      </w:r>
      <w:r w:rsidRPr="00151655">
        <w:rPr>
          <w:rFonts w:ascii="Arial" w:hAnsi="Arial" w:cs="Arial"/>
        </w:rPr>
        <w:t xml:space="preserve"> bude fakturovat cenu s DPH dle sazby DPH platné</w:t>
      </w:r>
      <w:r>
        <w:rPr>
          <w:rFonts w:ascii="Arial" w:hAnsi="Arial" w:cs="Arial"/>
        </w:rPr>
        <w:t xml:space="preserve"> v </w:t>
      </w:r>
      <w:r w:rsidRPr="00151655">
        <w:rPr>
          <w:rFonts w:ascii="Arial" w:hAnsi="Arial" w:cs="Arial"/>
        </w:rPr>
        <w:t>době uskutečnění zdanitelného plnění</w:t>
      </w:r>
      <w:r w:rsidRPr="006236B0">
        <w:rPr>
          <w:rFonts w:ascii="Arial" w:hAnsi="Arial" w:cs="Arial"/>
        </w:rPr>
        <w:t>;</w:t>
      </w:r>
    </w:p>
    <w:p w:rsidR="005C5EC1" w:rsidRPr="00962102" w:rsidRDefault="005C5EC1" w:rsidP="005C5EC1">
      <w:pPr>
        <w:pStyle w:val="Odstavecseseznamem"/>
        <w:numPr>
          <w:ilvl w:val="0"/>
          <w:numId w:val="16"/>
        </w:numPr>
        <w:tabs>
          <w:tab w:val="left" w:pos="426"/>
        </w:tabs>
        <w:autoSpaceDE w:val="0"/>
        <w:autoSpaceDN w:val="0"/>
        <w:spacing w:before="120" w:after="120" w:line="280" w:lineRule="atLeast"/>
        <w:ind w:left="851" w:hanging="425"/>
        <w:contextualSpacing w:val="0"/>
        <w:jc w:val="both"/>
        <w:rPr>
          <w:rFonts w:ascii="Arial" w:hAnsi="Arial" w:cs="Arial"/>
        </w:rPr>
      </w:pPr>
      <w:r w:rsidRPr="00CC62DA">
        <w:rPr>
          <w:rFonts w:ascii="Arial" w:hAnsi="Arial" w:cs="Arial"/>
        </w:rPr>
        <w:t>navýšení ceny plnění</w:t>
      </w:r>
      <w:r>
        <w:rPr>
          <w:rFonts w:ascii="Arial" w:hAnsi="Arial" w:cs="Arial"/>
        </w:rPr>
        <w:t xml:space="preserve"> v </w:t>
      </w:r>
      <w:r w:rsidRPr="00CC62DA">
        <w:rPr>
          <w:rFonts w:ascii="Arial" w:hAnsi="Arial" w:cs="Arial"/>
        </w:rPr>
        <w:t>jednotkových cenách</w:t>
      </w:r>
      <w:r>
        <w:rPr>
          <w:rFonts w:ascii="Arial" w:hAnsi="Arial" w:cs="Arial"/>
        </w:rPr>
        <w:t xml:space="preserve"> </w:t>
      </w:r>
      <w:r w:rsidRPr="00962102">
        <w:rPr>
          <w:rFonts w:ascii="Arial" w:hAnsi="Arial" w:cs="Arial"/>
        </w:rPr>
        <w:t>o míru inflace vyjádřenou přírůstkem průměrného ročního indexu spotřebitelských cen vyhlášenou Českým statistickým úřadem za předcházející kalendářní rok, a to počínaje 1. dnem kalendářního měsíce následujícího po měsíci, v němž byla průměrná míra inflace spotřebitelských cen za uplynulý kalendářní rok vyhlášena.</w:t>
      </w:r>
    </w:p>
    <w:p w:rsidR="005C5EC1" w:rsidRPr="00F61A1C" w:rsidRDefault="005C5EC1" w:rsidP="005C5EC1">
      <w:pPr>
        <w:pStyle w:val="Odstavecseseznamem"/>
        <w:numPr>
          <w:ilvl w:val="0"/>
          <w:numId w:val="16"/>
        </w:numPr>
        <w:tabs>
          <w:tab w:val="left" w:pos="426"/>
        </w:tabs>
        <w:autoSpaceDE w:val="0"/>
        <w:autoSpaceDN w:val="0"/>
        <w:spacing w:before="120" w:after="120" w:line="280" w:lineRule="atLeast"/>
        <w:ind w:left="850" w:hanging="425"/>
        <w:contextualSpacing w:val="0"/>
        <w:jc w:val="both"/>
        <w:rPr>
          <w:rFonts w:ascii="Arial" w:hAnsi="Arial" w:cs="Arial"/>
        </w:rPr>
      </w:pPr>
      <w:r w:rsidRPr="00F61A1C">
        <w:rPr>
          <w:rFonts w:ascii="Arial" w:hAnsi="Arial" w:cs="Arial"/>
        </w:rPr>
        <w:t>zvýšení minimální mzdy podle nařízení vlády č. 567/2006 Sb.,</w:t>
      </w:r>
      <w:r>
        <w:rPr>
          <w:rFonts w:ascii="Arial" w:hAnsi="Arial" w:cs="Arial"/>
        </w:rPr>
        <w:t xml:space="preserve"> o </w:t>
      </w:r>
      <w:r w:rsidRPr="00F61A1C">
        <w:rPr>
          <w:rFonts w:ascii="Arial" w:hAnsi="Arial" w:cs="Arial"/>
        </w:rPr>
        <w:t>minimální mzdě,</w:t>
      </w:r>
      <w:r>
        <w:rPr>
          <w:rFonts w:ascii="Arial" w:hAnsi="Arial" w:cs="Arial"/>
        </w:rPr>
        <w:t xml:space="preserve"> o </w:t>
      </w:r>
      <w:r w:rsidRPr="00F61A1C">
        <w:rPr>
          <w:rFonts w:ascii="Arial" w:hAnsi="Arial" w:cs="Arial"/>
        </w:rPr>
        <w:t>nejnižších úrovních zaručené mzdy,</w:t>
      </w:r>
      <w:r>
        <w:rPr>
          <w:rFonts w:ascii="Arial" w:hAnsi="Arial" w:cs="Arial"/>
        </w:rPr>
        <w:t xml:space="preserve"> o </w:t>
      </w:r>
      <w:r w:rsidRPr="00F61A1C">
        <w:rPr>
          <w:rFonts w:ascii="Arial" w:hAnsi="Arial" w:cs="Arial"/>
        </w:rPr>
        <w:t>vymezení ztíženého pracovního prostředí</w:t>
      </w:r>
      <w:r>
        <w:rPr>
          <w:rFonts w:ascii="Arial" w:hAnsi="Arial" w:cs="Arial"/>
        </w:rPr>
        <w:t xml:space="preserve"> a o </w:t>
      </w:r>
      <w:r w:rsidRPr="00F61A1C">
        <w:rPr>
          <w:rFonts w:ascii="Arial" w:hAnsi="Arial" w:cs="Arial"/>
        </w:rPr>
        <w:t>výši příplatku ke mzdě za práci ve ztíženém pracovním prostředí, ve znění pozdějších předpisů;</w:t>
      </w:r>
      <w:r>
        <w:rPr>
          <w:rFonts w:ascii="Arial" w:hAnsi="Arial" w:cs="Arial"/>
        </w:rPr>
        <w:t xml:space="preserve"> v </w:t>
      </w:r>
      <w:r w:rsidRPr="00F61A1C">
        <w:rPr>
          <w:rFonts w:ascii="Arial" w:hAnsi="Arial" w:cs="Arial"/>
        </w:rPr>
        <w:t xml:space="preserve">takovém případě je možné navýšit jednotkové ceny jedině tehdy, pokud </w:t>
      </w:r>
      <w:r>
        <w:rPr>
          <w:rFonts w:ascii="Arial" w:hAnsi="Arial" w:cs="Arial"/>
        </w:rPr>
        <w:t>poskytovatel</w:t>
      </w:r>
      <w:r w:rsidRPr="00F61A1C">
        <w:rPr>
          <w:rFonts w:ascii="Arial" w:hAnsi="Arial" w:cs="Arial"/>
        </w:rPr>
        <w:t xml:space="preserve"> předloží objednateli přehled pracovníků dodavatele podílejících se</w:t>
      </w:r>
      <w:r>
        <w:rPr>
          <w:rFonts w:ascii="Arial" w:hAnsi="Arial" w:cs="Arial"/>
        </w:rPr>
        <w:t> </w:t>
      </w:r>
      <w:r w:rsidRPr="00F61A1C">
        <w:rPr>
          <w:rFonts w:ascii="Arial" w:hAnsi="Arial" w:cs="Arial"/>
        </w:rPr>
        <w:t>na</w:t>
      </w:r>
      <w:r>
        <w:rPr>
          <w:rFonts w:ascii="Arial" w:hAnsi="Arial" w:cs="Arial"/>
        </w:rPr>
        <w:t> </w:t>
      </w:r>
      <w:r w:rsidRPr="00F61A1C">
        <w:rPr>
          <w:rFonts w:ascii="Arial" w:hAnsi="Arial" w:cs="Arial"/>
        </w:rPr>
        <w:t>realizaci veřejné zakázky pobírajících minimální mzdu</w:t>
      </w:r>
      <w:r>
        <w:rPr>
          <w:rFonts w:ascii="Arial" w:hAnsi="Arial" w:cs="Arial"/>
        </w:rPr>
        <w:t xml:space="preserve"> a </w:t>
      </w:r>
      <w:r w:rsidRPr="00F61A1C">
        <w:rPr>
          <w:rFonts w:ascii="Arial" w:hAnsi="Arial" w:cs="Arial"/>
        </w:rPr>
        <w:t>popíše způsob, jakým se</w:t>
      </w:r>
      <w:r>
        <w:rPr>
          <w:rFonts w:ascii="Arial" w:hAnsi="Arial" w:cs="Arial"/>
        </w:rPr>
        <w:t> </w:t>
      </w:r>
      <w:r w:rsidRPr="00F61A1C">
        <w:rPr>
          <w:rFonts w:ascii="Arial" w:hAnsi="Arial" w:cs="Arial"/>
        </w:rPr>
        <w:t>náklady na mzdy těchto pracovníků zohledňují</w:t>
      </w:r>
      <w:r>
        <w:rPr>
          <w:rFonts w:ascii="Arial" w:hAnsi="Arial" w:cs="Arial"/>
        </w:rPr>
        <w:t xml:space="preserve"> v </w:t>
      </w:r>
      <w:r w:rsidRPr="00F61A1C">
        <w:rPr>
          <w:rFonts w:ascii="Arial" w:hAnsi="Arial" w:cs="Arial"/>
        </w:rPr>
        <w:t xml:space="preserve">jednotkových cenách za jednotlivé služby. </w:t>
      </w:r>
    </w:p>
    <w:p w:rsidR="005C5EC1" w:rsidRPr="00F61A1C" w:rsidRDefault="005C5EC1" w:rsidP="005C5EC1">
      <w:pPr>
        <w:spacing w:before="120" w:after="120" w:line="280" w:lineRule="atLeast"/>
        <w:ind w:left="425"/>
        <w:rPr>
          <w:rFonts w:ascii="Arial" w:hAnsi="Arial" w:cs="Arial"/>
          <w:sz w:val="22"/>
          <w:szCs w:val="22"/>
        </w:rPr>
      </w:pPr>
      <w:r>
        <w:rPr>
          <w:rFonts w:ascii="Arial" w:hAnsi="Arial" w:cs="Arial"/>
          <w:sz w:val="22"/>
          <w:szCs w:val="22"/>
        </w:rPr>
        <w:t>Poskytovatel</w:t>
      </w:r>
      <w:r w:rsidRPr="00F61A1C">
        <w:rPr>
          <w:rFonts w:ascii="Arial" w:hAnsi="Arial" w:cs="Arial"/>
          <w:sz w:val="22"/>
          <w:szCs w:val="22"/>
        </w:rPr>
        <w:t xml:space="preserve"> je oprávněn požadovat změnu ceny plnění z důvodů dle </w:t>
      </w:r>
      <w:r>
        <w:rPr>
          <w:rFonts w:ascii="Arial" w:hAnsi="Arial" w:cs="Arial"/>
          <w:sz w:val="22"/>
          <w:szCs w:val="22"/>
        </w:rPr>
        <w:t>písmena b) nebo c) tohoto článku smlouvy</w:t>
      </w:r>
      <w:r w:rsidRPr="00F61A1C">
        <w:rPr>
          <w:rFonts w:ascii="Arial" w:hAnsi="Arial" w:cs="Arial"/>
          <w:sz w:val="22"/>
          <w:szCs w:val="22"/>
        </w:rPr>
        <w:t xml:space="preserve"> nejdříve po uplynutí prvního celého kalendářního roku účinnosti smlouvy,</w:t>
      </w:r>
      <w:r>
        <w:rPr>
          <w:rFonts w:ascii="Arial" w:hAnsi="Arial" w:cs="Arial"/>
          <w:sz w:val="22"/>
          <w:szCs w:val="22"/>
        </w:rPr>
        <w:t xml:space="preserve"> a </w:t>
      </w:r>
      <w:r w:rsidRPr="00F61A1C">
        <w:rPr>
          <w:rFonts w:ascii="Arial" w:hAnsi="Arial" w:cs="Arial"/>
          <w:sz w:val="22"/>
          <w:szCs w:val="22"/>
        </w:rPr>
        <w:t>to každoročně vždy</w:t>
      </w:r>
      <w:r>
        <w:rPr>
          <w:rFonts w:ascii="Arial" w:hAnsi="Arial" w:cs="Arial"/>
          <w:sz w:val="22"/>
          <w:szCs w:val="22"/>
        </w:rPr>
        <w:t xml:space="preserve"> v </w:t>
      </w:r>
      <w:r w:rsidRPr="00F61A1C">
        <w:rPr>
          <w:rFonts w:ascii="Arial" w:hAnsi="Arial" w:cs="Arial"/>
          <w:sz w:val="22"/>
          <w:szCs w:val="22"/>
        </w:rPr>
        <w:t>1. čtvrtletí příslušného kalendářního roku na základě dodatku ke smlouvě. Zvýšení ceny plnění je účinné prvním dnem měsíce následujícího po měsíci, ve</w:t>
      </w:r>
      <w:r>
        <w:rPr>
          <w:rFonts w:ascii="Arial" w:hAnsi="Arial" w:cs="Arial"/>
          <w:sz w:val="22"/>
          <w:szCs w:val="22"/>
        </w:rPr>
        <w:t> </w:t>
      </w:r>
      <w:r w:rsidRPr="00F61A1C">
        <w:rPr>
          <w:rFonts w:ascii="Arial" w:hAnsi="Arial" w:cs="Arial"/>
          <w:sz w:val="22"/>
          <w:szCs w:val="22"/>
        </w:rPr>
        <w:t>kterém byl dodatek uveřejněn</w:t>
      </w:r>
      <w:r>
        <w:rPr>
          <w:rFonts w:ascii="Arial" w:hAnsi="Arial" w:cs="Arial"/>
          <w:sz w:val="22"/>
          <w:szCs w:val="22"/>
        </w:rPr>
        <w:t xml:space="preserve"> v </w:t>
      </w:r>
      <w:r w:rsidRPr="00F61A1C">
        <w:rPr>
          <w:rFonts w:ascii="Arial" w:hAnsi="Arial" w:cs="Arial"/>
          <w:sz w:val="22"/>
          <w:szCs w:val="22"/>
        </w:rPr>
        <w:t>Registru smluv dle zákona</w:t>
      </w:r>
      <w:r>
        <w:rPr>
          <w:rFonts w:ascii="Arial" w:hAnsi="Arial" w:cs="Arial"/>
          <w:sz w:val="22"/>
          <w:szCs w:val="22"/>
        </w:rPr>
        <w:t xml:space="preserve"> o </w:t>
      </w:r>
      <w:r w:rsidRPr="00F61A1C">
        <w:rPr>
          <w:rFonts w:ascii="Arial" w:hAnsi="Arial" w:cs="Arial"/>
          <w:sz w:val="22"/>
          <w:szCs w:val="22"/>
        </w:rPr>
        <w:t xml:space="preserve">registru smluv. </w:t>
      </w:r>
    </w:p>
    <w:p w:rsidR="005C5EC1" w:rsidRPr="00F61A1C" w:rsidRDefault="005C5EC1" w:rsidP="005C5EC1">
      <w:pPr>
        <w:spacing w:before="120" w:after="120" w:line="280" w:lineRule="atLeast"/>
        <w:ind w:left="425"/>
        <w:rPr>
          <w:rFonts w:ascii="Arial" w:hAnsi="Arial" w:cs="Arial"/>
          <w:sz w:val="22"/>
          <w:szCs w:val="22"/>
        </w:rPr>
      </w:pPr>
      <w:r w:rsidRPr="00F61A1C">
        <w:rPr>
          <w:rFonts w:ascii="Arial" w:hAnsi="Arial" w:cs="Arial"/>
          <w:sz w:val="22"/>
          <w:szCs w:val="22"/>
        </w:rPr>
        <w:lastRenderedPageBreak/>
        <w:t>Zvýšení žádné z jednotkových cen</w:t>
      </w:r>
      <w:r>
        <w:rPr>
          <w:rFonts w:ascii="Arial" w:hAnsi="Arial" w:cs="Arial"/>
          <w:sz w:val="22"/>
          <w:szCs w:val="22"/>
        </w:rPr>
        <w:t xml:space="preserve"> v </w:t>
      </w:r>
      <w:r w:rsidRPr="00F61A1C">
        <w:rPr>
          <w:rFonts w:ascii="Arial" w:hAnsi="Arial" w:cs="Arial"/>
          <w:sz w:val="22"/>
          <w:szCs w:val="22"/>
        </w:rPr>
        <w:t>so</w:t>
      </w:r>
      <w:r>
        <w:rPr>
          <w:rFonts w:ascii="Arial" w:hAnsi="Arial" w:cs="Arial"/>
          <w:sz w:val="22"/>
          <w:szCs w:val="22"/>
        </w:rPr>
        <w:t>u</w:t>
      </w:r>
      <w:r w:rsidRPr="00F61A1C">
        <w:rPr>
          <w:rFonts w:ascii="Arial" w:hAnsi="Arial" w:cs="Arial"/>
          <w:sz w:val="22"/>
          <w:szCs w:val="22"/>
        </w:rPr>
        <w:t xml:space="preserve">hrnu z důvodů uvedených </w:t>
      </w:r>
      <w:r>
        <w:rPr>
          <w:rFonts w:ascii="Arial" w:hAnsi="Arial" w:cs="Arial"/>
          <w:sz w:val="22"/>
          <w:szCs w:val="22"/>
        </w:rPr>
        <w:t xml:space="preserve">dle písmena b) a c) tohoto článku </w:t>
      </w:r>
      <w:r w:rsidRPr="00F61A1C">
        <w:rPr>
          <w:rFonts w:ascii="Arial" w:hAnsi="Arial" w:cs="Arial"/>
          <w:sz w:val="22"/>
          <w:szCs w:val="22"/>
        </w:rPr>
        <w:t>nebude nikdy vyšší než 3 % oproti předchozí účinné výši jednotkových cen.</w:t>
      </w:r>
    </w:p>
    <w:p w:rsidR="005C5EC1" w:rsidRPr="00221447" w:rsidRDefault="005C5EC1" w:rsidP="005C5EC1">
      <w:pPr>
        <w:numPr>
          <w:ilvl w:val="0"/>
          <w:numId w:val="15"/>
        </w:numPr>
        <w:tabs>
          <w:tab w:val="left" w:pos="426"/>
        </w:tabs>
        <w:autoSpaceDE w:val="0"/>
        <w:autoSpaceDN w:val="0"/>
        <w:spacing w:before="120" w:after="120" w:line="280" w:lineRule="atLeast"/>
        <w:ind w:left="425" w:hanging="425"/>
        <w:rPr>
          <w:rFonts w:ascii="Arial" w:hAnsi="Arial" w:cs="Arial"/>
          <w:sz w:val="22"/>
          <w:szCs w:val="22"/>
        </w:rPr>
      </w:pPr>
      <w:r w:rsidRPr="00221447">
        <w:rPr>
          <w:rFonts w:ascii="Arial" w:hAnsi="Arial" w:cs="Arial"/>
          <w:sz w:val="22"/>
          <w:szCs w:val="22"/>
        </w:rPr>
        <w:t>Poskytovatel je oprávněn fakturovat objednateli cenu plnění měsíčně zpětně za služby poskytnuté</w:t>
      </w:r>
      <w:r>
        <w:rPr>
          <w:rFonts w:ascii="Arial" w:hAnsi="Arial" w:cs="Arial"/>
          <w:sz w:val="22"/>
          <w:szCs w:val="22"/>
        </w:rPr>
        <w:t xml:space="preserve"> v </w:t>
      </w:r>
      <w:r w:rsidRPr="00221447">
        <w:rPr>
          <w:rFonts w:ascii="Arial" w:hAnsi="Arial" w:cs="Arial"/>
          <w:sz w:val="22"/>
          <w:szCs w:val="22"/>
        </w:rPr>
        <w:t>předchozím kalendářním měsíci,</w:t>
      </w:r>
      <w:r>
        <w:rPr>
          <w:rFonts w:ascii="Arial" w:hAnsi="Arial" w:cs="Arial"/>
          <w:sz w:val="22"/>
          <w:szCs w:val="22"/>
        </w:rPr>
        <w:t xml:space="preserve"> a </w:t>
      </w:r>
      <w:r w:rsidRPr="00221447">
        <w:rPr>
          <w:rFonts w:ascii="Arial" w:hAnsi="Arial" w:cs="Arial"/>
          <w:sz w:val="22"/>
          <w:szCs w:val="22"/>
        </w:rPr>
        <w:t xml:space="preserve">to vždy na základě soupisu skutečně poskytnutých služeb dle požadavku objednatele potvrzeného </w:t>
      </w:r>
      <w:r>
        <w:rPr>
          <w:rFonts w:ascii="Arial" w:hAnsi="Arial" w:cs="Arial"/>
          <w:sz w:val="22"/>
          <w:szCs w:val="22"/>
        </w:rPr>
        <w:t xml:space="preserve">kontaktní </w:t>
      </w:r>
      <w:r w:rsidRPr="00221447">
        <w:rPr>
          <w:rFonts w:ascii="Arial" w:hAnsi="Arial" w:cs="Arial"/>
          <w:sz w:val="22"/>
          <w:szCs w:val="22"/>
        </w:rPr>
        <w:t xml:space="preserve">osobou objednatele. </w:t>
      </w:r>
      <w:r>
        <w:rPr>
          <w:rFonts w:ascii="Arial" w:hAnsi="Arial" w:cs="Arial"/>
          <w:sz w:val="22"/>
          <w:szCs w:val="22"/>
        </w:rPr>
        <w:t>Cenu obalového materiálu dodaného nad rámec potřeb pro zajišťované stěhovací služby lze fakturovat společně ve faktuře za poskytnuté služby nebo samostatně po dodání tohoto materiálu.</w:t>
      </w:r>
    </w:p>
    <w:p w:rsidR="005C5EC1" w:rsidRPr="00725637" w:rsidRDefault="005C5EC1" w:rsidP="005C5EC1">
      <w:pPr>
        <w:numPr>
          <w:ilvl w:val="0"/>
          <w:numId w:val="15"/>
        </w:numPr>
        <w:tabs>
          <w:tab w:val="left" w:pos="426"/>
        </w:tabs>
        <w:autoSpaceDE w:val="0"/>
        <w:autoSpaceDN w:val="0"/>
        <w:spacing w:before="120" w:after="120" w:line="280" w:lineRule="atLeast"/>
        <w:ind w:left="425" w:hanging="425"/>
        <w:rPr>
          <w:rFonts w:ascii="Arial" w:hAnsi="Arial" w:cs="Arial"/>
          <w:sz w:val="22"/>
          <w:szCs w:val="22"/>
        </w:rPr>
      </w:pPr>
      <w:r>
        <w:rPr>
          <w:rFonts w:ascii="Arial" w:hAnsi="Arial" w:cs="Arial"/>
          <w:sz w:val="22"/>
          <w:szCs w:val="22"/>
        </w:rPr>
        <w:t>Soupis služeb připraví poskytovatel. V soupisu služeb bude uvedeno minimálně</w:t>
      </w:r>
    </w:p>
    <w:p w:rsidR="005C5EC1" w:rsidRPr="00725637" w:rsidRDefault="005C5EC1" w:rsidP="005C5EC1">
      <w:pPr>
        <w:widowControl/>
        <w:numPr>
          <w:ilvl w:val="1"/>
          <w:numId w:val="30"/>
        </w:numPr>
        <w:adjustRightInd/>
        <w:spacing w:after="80" w:line="240" w:lineRule="auto"/>
        <w:ind w:left="850" w:right="51" w:hanging="425"/>
        <w:textAlignment w:val="auto"/>
        <w:rPr>
          <w:rFonts w:ascii="Arial" w:hAnsi="Arial" w:cs="Arial"/>
          <w:sz w:val="22"/>
          <w:szCs w:val="22"/>
        </w:rPr>
      </w:pPr>
      <w:r>
        <w:rPr>
          <w:rFonts w:ascii="Arial" w:hAnsi="Arial" w:cs="Arial"/>
          <w:sz w:val="22"/>
          <w:szCs w:val="22"/>
        </w:rPr>
        <w:t>datum</w:t>
      </w:r>
      <w:r w:rsidRPr="00725637">
        <w:rPr>
          <w:rFonts w:ascii="Arial" w:hAnsi="Arial" w:cs="Arial"/>
          <w:sz w:val="22"/>
          <w:szCs w:val="22"/>
        </w:rPr>
        <w:t xml:space="preserve"> (období) poskytnutí služeb,</w:t>
      </w:r>
    </w:p>
    <w:p w:rsidR="005C5EC1" w:rsidRPr="00725637" w:rsidRDefault="005C5EC1" w:rsidP="005C5EC1">
      <w:pPr>
        <w:widowControl/>
        <w:numPr>
          <w:ilvl w:val="1"/>
          <w:numId w:val="30"/>
        </w:numPr>
        <w:adjustRightInd/>
        <w:spacing w:after="80" w:line="240" w:lineRule="auto"/>
        <w:ind w:left="850" w:right="51" w:hanging="425"/>
        <w:textAlignment w:val="auto"/>
        <w:rPr>
          <w:rFonts w:ascii="Arial" w:hAnsi="Arial" w:cs="Arial"/>
          <w:sz w:val="22"/>
          <w:szCs w:val="22"/>
        </w:rPr>
      </w:pPr>
      <w:r>
        <w:rPr>
          <w:rFonts w:ascii="Arial" w:hAnsi="Arial" w:cs="Arial"/>
          <w:sz w:val="22"/>
          <w:szCs w:val="22"/>
        </w:rPr>
        <w:t>druh</w:t>
      </w:r>
      <w:r w:rsidRPr="00725637">
        <w:rPr>
          <w:rFonts w:ascii="Arial" w:hAnsi="Arial" w:cs="Arial"/>
          <w:sz w:val="22"/>
          <w:szCs w:val="22"/>
        </w:rPr>
        <w:t xml:space="preserve"> </w:t>
      </w:r>
      <w:r>
        <w:rPr>
          <w:rFonts w:ascii="Arial" w:hAnsi="Arial" w:cs="Arial"/>
          <w:sz w:val="22"/>
          <w:szCs w:val="22"/>
        </w:rPr>
        <w:t>poskytnutých</w:t>
      </w:r>
      <w:r w:rsidRPr="00725637">
        <w:rPr>
          <w:rFonts w:ascii="Arial" w:hAnsi="Arial" w:cs="Arial"/>
          <w:sz w:val="22"/>
          <w:szCs w:val="22"/>
        </w:rPr>
        <w:t xml:space="preserve"> služeb,</w:t>
      </w:r>
    </w:p>
    <w:p w:rsidR="005C5EC1" w:rsidRPr="00725637" w:rsidRDefault="005C5EC1" w:rsidP="005C5EC1">
      <w:pPr>
        <w:widowControl/>
        <w:numPr>
          <w:ilvl w:val="0"/>
          <w:numId w:val="29"/>
        </w:numPr>
        <w:adjustRightInd/>
        <w:spacing w:after="80" w:line="240" w:lineRule="auto"/>
        <w:ind w:left="850" w:right="51" w:hanging="425"/>
        <w:textAlignment w:val="auto"/>
        <w:rPr>
          <w:rFonts w:ascii="Arial" w:hAnsi="Arial" w:cs="Arial"/>
          <w:sz w:val="22"/>
          <w:szCs w:val="22"/>
        </w:rPr>
      </w:pPr>
      <w:r w:rsidRPr="00725637">
        <w:rPr>
          <w:rFonts w:ascii="Arial" w:hAnsi="Arial" w:cs="Arial"/>
          <w:sz w:val="22"/>
          <w:szCs w:val="22"/>
        </w:rPr>
        <w:t>specifikace prostor</w:t>
      </w:r>
      <w:r>
        <w:rPr>
          <w:rFonts w:ascii="Arial" w:hAnsi="Arial" w:cs="Arial"/>
          <w:sz w:val="22"/>
          <w:szCs w:val="22"/>
        </w:rPr>
        <w:t xml:space="preserve"> a místa</w:t>
      </w:r>
      <w:r w:rsidRPr="00725637">
        <w:rPr>
          <w:rFonts w:ascii="Arial" w:hAnsi="Arial" w:cs="Arial"/>
          <w:sz w:val="22"/>
          <w:szCs w:val="22"/>
        </w:rPr>
        <w:t>, ve kterých byly služby poskytovány</w:t>
      </w:r>
      <w:r>
        <w:rPr>
          <w:rFonts w:ascii="Arial" w:hAnsi="Arial" w:cs="Arial"/>
          <w:sz w:val="22"/>
          <w:szCs w:val="22"/>
        </w:rPr>
        <w:t xml:space="preserve"> či kde byly služby poskytovány</w:t>
      </w:r>
      <w:r w:rsidRPr="00725637">
        <w:rPr>
          <w:rFonts w:ascii="Arial" w:hAnsi="Arial" w:cs="Arial"/>
          <w:sz w:val="22"/>
          <w:szCs w:val="22"/>
        </w:rPr>
        <w:t xml:space="preserve"> (budova, č. místnosti, chodba apod.)</w:t>
      </w:r>
      <w:r>
        <w:rPr>
          <w:rFonts w:ascii="Arial" w:hAnsi="Arial" w:cs="Arial"/>
          <w:sz w:val="22"/>
          <w:szCs w:val="22"/>
        </w:rPr>
        <w:t>,</w:t>
      </w:r>
    </w:p>
    <w:p w:rsidR="005C5EC1" w:rsidRPr="00725637" w:rsidRDefault="005C5EC1" w:rsidP="005C5EC1">
      <w:pPr>
        <w:widowControl/>
        <w:numPr>
          <w:ilvl w:val="0"/>
          <w:numId w:val="29"/>
        </w:numPr>
        <w:adjustRightInd/>
        <w:spacing w:after="80" w:line="240" w:lineRule="auto"/>
        <w:ind w:left="850" w:right="51" w:hanging="425"/>
        <w:textAlignment w:val="auto"/>
        <w:rPr>
          <w:rFonts w:ascii="Arial" w:hAnsi="Arial" w:cs="Arial"/>
          <w:sz w:val="22"/>
          <w:szCs w:val="22"/>
        </w:rPr>
      </w:pPr>
      <w:r w:rsidRPr="00725637">
        <w:rPr>
          <w:rFonts w:ascii="Arial" w:hAnsi="Arial" w:cs="Arial"/>
          <w:sz w:val="22"/>
          <w:szCs w:val="22"/>
        </w:rPr>
        <w:t>měrné jednotky</w:t>
      </w:r>
      <w:r>
        <w:rPr>
          <w:rFonts w:ascii="Arial" w:hAnsi="Arial" w:cs="Arial"/>
          <w:sz w:val="22"/>
          <w:szCs w:val="22"/>
        </w:rPr>
        <w:t xml:space="preserve"> a přesný počet měrných jednotek</w:t>
      </w:r>
      <w:r w:rsidRPr="00725637">
        <w:rPr>
          <w:rFonts w:ascii="Arial" w:hAnsi="Arial" w:cs="Arial"/>
          <w:sz w:val="22"/>
          <w:szCs w:val="22"/>
        </w:rPr>
        <w:t xml:space="preserve"> (dle přílohy č. 1 </w:t>
      </w:r>
      <w:r>
        <w:rPr>
          <w:rFonts w:ascii="Arial" w:hAnsi="Arial" w:cs="Arial"/>
          <w:sz w:val="22"/>
          <w:szCs w:val="22"/>
        </w:rPr>
        <w:t>této smlouvy</w:t>
      </w:r>
      <w:r w:rsidRPr="00725637">
        <w:rPr>
          <w:rFonts w:ascii="Arial" w:hAnsi="Arial" w:cs="Arial"/>
          <w:sz w:val="22"/>
          <w:szCs w:val="22"/>
        </w:rPr>
        <w:t xml:space="preserve">), </w:t>
      </w:r>
    </w:p>
    <w:p w:rsidR="005C5EC1" w:rsidRPr="00725637" w:rsidRDefault="005C5EC1" w:rsidP="005C5EC1">
      <w:pPr>
        <w:widowControl/>
        <w:numPr>
          <w:ilvl w:val="0"/>
          <w:numId w:val="29"/>
        </w:numPr>
        <w:adjustRightInd/>
        <w:spacing w:after="80" w:line="240" w:lineRule="auto"/>
        <w:ind w:left="850" w:right="51" w:hanging="425"/>
        <w:textAlignment w:val="auto"/>
        <w:rPr>
          <w:rFonts w:ascii="Arial" w:hAnsi="Arial" w:cs="Arial"/>
          <w:sz w:val="22"/>
          <w:szCs w:val="22"/>
        </w:rPr>
      </w:pPr>
      <w:r>
        <w:rPr>
          <w:rFonts w:ascii="Arial" w:hAnsi="Arial" w:cs="Arial"/>
          <w:sz w:val="22"/>
          <w:szCs w:val="22"/>
        </w:rPr>
        <w:t>cena</w:t>
      </w:r>
      <w:r w:rsidRPr="00725637">
        <w:rPr>
          <w:rFonts w:ascii="Arial" w:hAnsi="Arial" w:cs="Arial"/>
          <w:sz w:val="22"/>
          <w:szCs w:val="22"/>
        </w:rPr>
        <w:t xml:space="preserve"> bez DPH</w:t>
      </w:r>
      <w:r>
        <w:rPr>
          <w:rFonts w:ascii="Arial" w:hAnsi="Arial" w:cs="Arial"/>
          <w:sz w:val="22"/>
          <w:szCs w:val="22"/>
        </w:rPr>
        <w:t xml:space="preserve"> a včetně DPH</w:t>
      </w:r>
      <w:r w:rsidRPr="00725637">
        <w:rPr>
          <w:rFonts w:ascii="Arial" w:hAnsi="Arial" w:cs="Arial"/>
          <w:sz w:val="22"/>
          <w:szCs w:val="22"/>
        </w:rPr>
        <w:t xml:space="preserve"> za měrnou jednotku, </w:t>
      </w:r>
    </w:p>
    <w:p w:rsidR="005C5EC1" w:rsidRPr="00725637" w:rsidRDefault="005C5EC1" w:rsidP="005C5EC1">
      <w:pPr>
        <w:widowControl/>
        <w:numPr>
          <w:ilvl w:val="0"/>
          <w:numId w:val="29"/>
        </w:numPr>
        <w:adjustRightInd/>
        <w:spacing w:after="80" w:line="240" w:lineRule="auto"/>
        <w:ind w:left="850" w:right="51" w:hanging="425"/>
        <w:textAlignment w:val="auto"/>
        <w:rPr>
          <w:rFonts w:ascii="Arial" w:hAnsi="Arial" w:cs="Arial"/>
          <w:sz w:val="22"/>
          <w:szCs w:val="22"/>
        </w:rPr>
      </w:pPr>
      <w:r>
        <w:rPr>
          <w:rFonts w:ascii="Arial" w:hAnsi="Arial" w:cs="Arial"/>
          <w:sz w:val="22"/>
          <w:szCs w:val="22"/>
        </w:rPr>
        <w:t>celková cena</w:t>
      </w:r>
      <w:r w:rsidRPr="00725637">
        <w:rPr>
          <w:rFonts w:ascii="Arial" w:hAnsi="Arial" w:cs="Arial"/>
          <w:sz w:val="22"/>
          <w:szCs w:val="22"/>
        </w:rPr>
        <w:t xml:space="preserve"> bez DPH</w:t>
      </w:r>
      <w:r>
        <w:rPr>
          <w:rFonts w:ascii="Arial" w:hAnsi="Arial" w:cs="Arial"/>
          <w:sz w:val="22"/>
          <w:szCs w:val="22"/>
        </w:rPr>
        <w:t xml:space="preserve"> a včetně DPH</w:t>
      </w:r>
      <w:r w:rsidRPr="00725637">
        <w:rPr>
          <w:rFonts w:ascii="Arial" w:hAnsi="Arial" w:cs="Arial"/>
          <w:sz w:val="22"/>
          <w:szCs w:val="22"/>
        </w:rPr>
        <w:t xml:space="preserve"> za počet měrných jednotek,</w:t>
      </w:r>
    </w:p>
    <w:p w:rsidR="005C5EC1" w:rsidRDefault="005C5EC1" w:rsidP="005C5EC1">
      <w:pPr>
        <w:widowControl/>
        <w:numPr>
          <w:ilvl w:val="0"/>
          <w:numId w:val="29"/>
        </w:numPr>
        <w:adjustRightInd/>
        <w:spacing w:after="80" w:line="240" w:lineRule="auto"/>
        <w:ind w:left="850" w:right="51" w:hanging="425"/>
        <w:textAlignment w:val="auto"/>
        <w:rPr>
          <w:rFonts w:ascii="Arial" w:hAnsi="Arial" w:cs="Arial"/>
          <w:sz w:val="22"/>
          <w:szCs w:val="22"/>
        </w:rPr>
      </w:pPr>
      <w:r>
        <w:rPr>
          <w:rFonts w:ascii="Arial" w:hAnsi="Arial" w:cs="Arial"/>
          <w:sz w:val="22"/>
          <w:szCs w:val="22"/>
        </w:rPr>
        <w:t>sazba a </w:t>
      </w:r>
      <w:r w:rsidRPr="00725637">
        <w:rPr>
          <w:rFonts w:ascii="Arial" w:hAnsi="Arial" w:cs="Arial"/>
          <w:sz w:val="22"/>
          <w:szCs w:val="22"/>
        </w:rPr>
        <w:t>výše DPH za fakturované období,</w:t>
      </w:r>
    </w:p>
    <w:p w:rsidR="005C5EC1" w:rsidRPr="00221447" w:rsidRDefault="005C5EC1" w:rsidP="005C5EC1">
      <w:pPr>
        <w:widowControl/>
        <w:numPr>
          <w:ilvl w:val="0"/>
          <w:numId w:val="29"/>
        </w:numPr>
        <w:adjustRightInd/>
        <w:spacing w:after="80" w:line="240" w:lineRule="auto"/>
        <w:ind w:left="850" w:right="51" w:hanging="425"/>
        <w:textAlignment w:val="auto"/>
        <w:rPr>
          <w:rFonts w:ascii="Arial" w:hAnsi="Arial" w:cs="Arial"/>
          <w:sz w:val="22"/>
          <w:szCs w:val="22"/>
        </w:rPr>
      </w:pPr>
      <w:r w:rsidRPr="00221447">
        <w:rPr>
          <w:rFonts w:ascii="Arial" w:hAnsi="Arial" w:cs="Arial"/>
          <w:sz w:val="22"/>
          <w:szCs w:val="22"/>
        </w:rPr>
        <w:t>celková cen</w:t>
      </w:r>
      <w:r>
        <w:rPr>
          <w:rFonts w:ascii="Arial" w:hAnsi="Arial" w:cs="Arial"/>
          <w:sz w:val="22"/>
          <w:szCs w:val="22"/>
        </w:rPr>
        <w:t>a</w:t>
      </w:r>
      <w:r w:rsidRPr="00221447">
        <w:rPr>
          <w:rFonts w:ascii="Arial" w:hAnsi="Arial" w:cs="Arial"/>
          <w:sz w:val="22"/>
          <w:szCs w:val="22"/>
        </w:rPr>
        <w:t xml:space="preserve"> bez DPH</w:t>
      </w:r>
      <w:r>
        <w:rPr>
          <w:rFonts w:ascii="Arial" w:hAnsi="Arial" w:cs="Arial"/>
          <w:sz w:val="22"/>
          <w:szCs w:val="22"/>
        </w:rPr>
        <w:t xml:space="preserve"> a </w:t>
      </w:r>
      <w:r w:rsidRPr="00221447">
        <w:rPr>
          <w:rFonts w:ascii="Arial" w:hAnsi="Arial" w:cs="Arial"/>
          <w:sz w:val="22"/>
          <w:szCs w:val="22"/>
        </w:rPr>
        <w:t>včetně DPH za fakturované období.</w:t>
      </w:r>
    </w:p>
    <w:p w:rsidR="005C5EC1" w:rsidRDefault="005C5EC1" w:rsidP="005C5EC1">
      <w:pPr>
        <w:numPr>
          <w:ilvl w:val="0"/>
          <w:numId w:val="15"/>
        </w:numPr>
        <w:tabs>
          <w:tab w:val="left" w:pos="426"/>
        </w:tabs>
        <w:autoSpaceDE w:val="0"/>
        <w:autoSpaceDN w:val="0"/>
        <w:spacing w:before="120" w:after="120" w:line="280" w:lineRule="atLeast"/>
        <w:ind w:left="425" w:hanging="425"/>
        <w:rPr>
          <w:rFonts w:ascii="Arial" w:hAnsi="Arial" w:cs="Arial"/>
          <w:sz w:val="22"/>
          <w:szCs w:val="22"/>
        </w:rPr>
      </w:pPr>
      <w:r w:rsidRPr="00D218D1">
        <w:rPr>
          <w:rFonts w:ascii="Arial" w:hAnsi="Arial" w:cs="Arial"/>
          <w:sz w:val="22"/>
          <w:szCs w:val="22"/>
        </w:rPr>
        <w:t>Faktura poskytovatele musí obsahovat náležitosti obchodní listiny dle § 435 občanského zákoníku</w:t>
      </w:r>
      <w:r>
        <w:rPr>
          <w:rFonts w:ascii="Arial" w:hAnsi="Arial" w:cs="Arial"/>
          <w:sz w:val="22"/>
          <w:szCs w:val="22"/>
        </w:rPr>
        <w:t xml:space="preserve"> a </w:t>
      </w:r>
      <w:r w:rsidRPr="00D218D1">
        <w:rPr>
          <w:rFonts w:ascii="Arial" w:hAnsi="Arial" w:cs="Arial"/>
          <w:sz w:val="22"/>
          <w:szCs w:val="22"/>
        </w:rPr>
        <w:t>daňového dokladu dle zákona č. 563/1991 Sb.,</w:t>
      </w:r>
      <w:r>
        <w:rPr>
          <w:rFonts w:ascii="Arial" w:hAnsi="Arial" w:cs="Arial"/>
          <w:sz w:val="22"/>
          <w:szCs w:val="22"/>
        </w:rPr>
        <w:t xml:space="preserve"> o </w:t>
      </w:r>
      <w:r w:rsidRPr="00D218D1">
        <w:rPr>
          <w:rFonts w:ascii="Arial" w:hAnsi="Arial" w:cs="Arial"/>
          <w:sz w:val="22"/>
          <w:szCs w:val="22"/>
        </w:rPr>
        <w:t>účetnictví, ve znění pozdějších předpisů</w:t>
      </w:r>
      <w:r>
        <w:rPr>
          <w:rFonts w:ascii="Arial" w:hAnsi="Arial" w:cs="Arial"/>
          <w:sz w:val="22"/>
          <w:szCs w:val="22"/>
        </w:rPr>
        <w:t xml:space="preserve"> a </w:t>
      </w:r>
      <w:r w:rsidRPr="00D218D1">
        <w:rPr>
          <w:rFonts w:ascii="Arial" w:hAnsi="Arial" w:cs="Arial"/>
          <w:sz w:val="22"/>
          <w:szCs w:val="22"/>
        </w:rPr>
        <w:t>dle zákona č. 235/2004 Sb.,</w:t>
      </w:r>
      <w:r>
        <w:rPr>
          <w:rFonts w:ascii="Arial" w:hAnsi="Arial" w:cs="Arial"/>
          <w:sz w:val="22"/>
          <w:szCs w:val="22"/>
        </w:rPr>
        <w:t xml:space="preserve"> o </w:t>
      </w:r>
      <w:r w:rsidRPr="00D218D1">
        <w:rPr>
          <w:rFonts w:ascii="Arial" w:hAnsi="Arial" w:cs="Arial"/>
          <w:sz w:val="22"/>
          <w:szCs w:val="22"/>
        </w:rPr>
        <w:t xml:space="preserve">dani z přidané hodnoty, ve znění pozdějších předpisů (dále jen „ZDPH“). Přílohou faktury musí být vždy soupis skutečně poskytnutých služeb dle předchozího odstavce, který bude podepsaný </w:t>
      </w:r>
      <w:r>
        <w:rPr>
          <w:rFonts w:ascii="Arial" w:hAnsi="Arial" w:cs="Arial"/>
          <w:sz w:val="22"/>
          <w:szCs w:val="22"/>
        </w:rPr>
        <w:t>kontaktní</w:t>
      </w:r>
      <w:r w:rsidRPr="00D218D1">
        <w:rPr>
          <w:rFonts w:ascii="Arial" w:hAnsi="Arial" w:cs="Arial"/>
          <w:sz w:val="22"/>
          <w:szCs w:val="22"/>
        </w:rPr>
        <w:t xml:space="preserve"> osobou objednatele</w:t>
      </w:r>
      <w:r>
        <w:rPr>
          <w:rFonts w:ascii="Arial" w:hAnsi="Arial" w:cs="Arial"/>
          <w:sz w:val="22"/>
          <w:szCs w:val="22"/>
        </w:rPr>
        <w:t xml:space="preserve"> a </w:t>
      </w:r>
      <w:r w:rsidRPr="00D218D1">
        <w:rPr>
          <w:rFonts w:ascii="Arial" w:hAnsi="Arial" w:cs="Arial"/>
          <w:sz w:val="22"/>
          <w:szCs w:val="22"/>
        </w:rPr>
        <w:t>poskytovatele. Na faktuře musí být uvedeno evidenční číslo této smlouvy uvedené</w:t>
      </w:r>
      <w:r>
        <w:rPr>
          <w:rFonts w:ascii="Arial" w:hAnsi="Arial" w:cs="Arial"/>
          <w:sz w:val="22"/>
          <w:szCs w:val="22"/>
        </w:rPr>
        <w:t xml:space="preserve"> v </w:t>
      </w:r>
      <w:r w:rsidRPr="00D218D1">
        <w:rPr>
          <w:rFonts w:ascii="Arial" w:hAnsi="Arial" w:cs="Arial"/>
          <w:sz w:val="22"/>
          <w:szCs w:val="22"/>
        </w:rPr>
        <w:t xml:space="preserve">záhlaví této smlouvy. </w:t>
      </w:r>
    </w:p>
    <w:p w:rsidR="005C5EC1" w:rsidRPr="00D218D1" w:rsidRDefault="005C5EC1" w:rsidP="005C5EC1">
      <w:pPr>
        <w:numPr>
          <w:ilvl w:val="0"/>
          <w:numId w:val="15"/>
        </w:numPr>
        <w:tabs>
          <w:tab w:val="left" w:pos="426"/>
        </w:tabs>
        <w:autoSpaceDE w:val="0"/>
        <w:autoSpaceDN w:val="0"/>
        <w:spacing w:before="120" w:after="120" w:line="280" w:lineRule="atLeast"/>
        <w:ind w:left="425" w:hanging="425"/>
        <w:rPr>
          <w:rFonts w:ascii="Arial" w:hAnsi="Arial" w:cs="Arial"/>
          <w:sz w:val="22"/>
          <w:szCs w:val="22"/>
        </w:rPr>
      </w:pPr>
      <w:r>
        <w:rPr>
          <w:rFonts w:ascii="Arial" w:hAnsi="Arial" w:cs="Arial"/>
          <w:sz w:val="22"/>
          <w:szCs w:val="22"/>
        </w:rPr>
        <w:t>Objednatel</w:t>
      </w:r>
      <w:r w:rsidRPr="00282570">
        <w:rPr>
          <w:rFonts w:ascii="Arial" w:hAnsi="Arial" w:cs="Arial"/>
          <w:sz w:val="22"/>
          <w:szCs w:val="22"/>
        </w:rPr>
        <w:t xml:space="preserve"> uhradí fakturovanou částku bezhotovostně převodem na účet </w:t>
      </w:r>
      <w:r>
        <w:rPr>
          <w:rFonts w:ascii="Arial" w:hAnsi="Arial" w:cs="Arial"/>
          <w:sz w:val="22"/>
          <w:szCs w:val="22"/>
        </w:rPr>
        <w:t>poskytovatele</w:t>
      </w:r>
      <w:r w:rsidRPr="00282570">
        <w:rPr>
          <w:rFonts w:ascii="Arial" w:hAnsi="Arial" w:cs="Arial"/>
          <w:sz w:val="22"/>
          <w:szCs w:val="22"/>
        </w:rPr>
        <w:t xml:space="preserve"> do</w:t>
      </w:r>
      <w:r>
        <w:rPr>
          <w:rFonts w:ascii="Arial" w:hAnsi="Arial" w:cs="Arial"/>
          <w:sz w:val="22"/>
          <w:szCs w:val="22"/>
        </w:rPr>
        <w:t> </w:t>
      </w:r>
      <w:r w:rsidRPr="00282570">
        <w:rPr>
          <w:rFonts w:ascii="Arial" w:hAnsi="Arial" w:cs="Arial"/>
          <w:sz w:val="22"/>
          <w:szCs w:val="22"/>
        </w:rPr>
        <w:t>21</w:t>
      </w:r>
      <w:r>
        <w:rPr>
          <w:rFonts w:ascii="Arial" w:hAnsi="Arial" w:cs="Arial"/>
          <w:sz w:val="22"/>
          <w:szCs w:val="22"/>
        </w:rPr>
        <w:t> </w:t>
      </w:r>
      <w:r w:rsidRPr="00282570">
        <w:rPr>
          <w:rFonts w:ascii="Arial" w:hAnsi="Arial" w:cs="Arial"/>
          <w:sz w:val="22"/>
          <w:szCs w:val="22"/>
        </w:rPr>
        <w:t>dnů ode dne doručení faktury. Zaplacením se rozumí odepsání finanční částky z</w:t>
      </w:r>
      <w:r>
        <w:rPr>
          <w:rFonts w:ascii="Arial" w:hAnsi="Arial" w:cs="Arial"/>
          <w:sz w:val="22"/>
          <w:szCs w:val="22"/>
        </w:rPr>
        <w:t> </w:t>
      </w:r>
      <w:r w:rsidRPr="00282570">
        <w:rPr>
          <w:rFonts w:ascii="Arial" w:hAnsi="Arial" w:cs="Arial"/>
          <w:sz w:val="22"/>
          <w:szCs w:val="22"/>
        </w:rPr>
        <w:t xml:space="preserve">účtu </w:t>
      </w:r>
      <w:r>
        <w:rPr>
          <w:rFonts w:ascii="Arial" w:hAnsi="Arial" w:cs="Arial"/>
          <w:sz w:val="22"/>
          <w:szCs w:val="22"/>
        </w:rPr>
        <w:t>objednatele</w:t>
      </w:r>
      <w:r w:rsidRPr="00282570">
        <w:rPr>
          <w:rFonts w:ascii="Arial" w:hAnsi="Arial" w:cs="Arial"/>
          <w:sz w:val="22"/>
          <w:szCs w:val="22"/>
        </w:rPr>
        <w:t xml:space="preserve"> ve prospěch účtu </w:t>
      </w:r>
      <w:r>
        <w:rPr>
          <w:rFonts w:ascii="Arial" w:hAnsi="Arial" w:cs="Arial"/>
          <w:sz w:val="22"/>
          <w:szCs w:val="22"/>
        </w:rPr>
        <w:t>poskytovatele</w:t>
      </w:r>
      <w:r w:rsidRPr="00282570">
        <w:rPr>
          <w:rFonts w:ascii="Arial" w:hAnsi="Arial" w:cs="Arial"/>
          <w:sz w:val="22"/>
          <w:szCs w:val="22"/>
        </w:rPr>
        <w:t>. Úhrada za plnění se provede</w:t>
      </w:r>
      <w:r>
        <w:rPr>
          <w:rFonts w:ascii="Arial" w:hAnsi="Arial" w:cs="Arial"/>
          <w:sz w:val="22"/>
          <w:szCs w:val="22"/>
        </w:rPr>
        <w:t xml:space="preserve"> v </w:t>
      </w:r>
      <w:r w:rsidRPr="00282570">
        <w:rPr>
          <w:rFonts w:ascii="Arial" w:hAnsi="Arial" w:cs="Arial"/>
          <w:sz w:val="22"/>
          <w:szCs w:val="22"/>
        </w:rPr>
        <w:t>české měně.</w:t>
      </w:r>
    </w:p>
    <w:p w:rsidR="005C5EC1" w:rsidRPr="00044ABA" w:rsidRDefault="005C5EC1" w:rsidP="005C5EC1">
      <w:pPr>
        <w:numPr>
          <w:ilvl w:val="0"/>
          <w:numId w:val="15"/>
        </w:numPr>
        <w:tabs>
          <w:tab w:val="left" w:pos="426"/>
        </w:tabs>
        <w:autoSpaceDE w:val="0"/>
        <w:autoSpaceDN w:val="0"/>
        <w:spacing w:before="120" w:after="120" w:line="280" w:lineRule="atLeast"/>
        <w:ind w:left="425" w:hanging="425"/>
        <w:rPr>
          <w:rFonts w:ascii="Arial" w:hAnsi="Arial" w:cs="Arial"/>
          <w:sz w:val="22"/>
          <w:szCs w:val="22"/>
        </w:rPr>
      </w:pPr>
      <w:r w:rsidRPr="00044ABA">
        <w:rPr>
          <w:rFonts w:ascii="Arial" w:hAnsi="Arial" w:cs="Arial"/>
          <w:sz w:val="22"/>
          <w:szCs w:val="22"/>
        </w:rPr>
        <w:t>V případě, že faktura nebude mít stanovené náležitosti nebo bude obsahovat chybné údaje,</w:t>
      </w:r>
      <w:r w:rsidRPr="00044ABA">
        <w:rPr>
          <w:rFonts w:ascii="Arial" w:hAnsi="Arial" w:cs="Arial"/>
          <w:sz w:val="22"/>
          <w:szCs w:val="22"/>
        </w:rPr>
        <w:br/>
        <w:t xml:space="preserve">je objednatel oprávněn tuto fakturu ve lhůtě její splatnosti vrátit </w:t>
      </w:r>
      <w:r>
        <w:rPr>
          <w:rFonts w:ascii="Arial" w:hAnsi="Arial" w:cs="Arial"/>
          <w:sz w:val="22"/>
          <w:szCs w:val="22"/>
        </w:rPr>
        <w:t>poskytovateli</w:t>
      </w:r>
      <w:r w:rsidRPr="00044ABA">
        <w:rPr>
          <w:rFonts w:ascii="Arial" w:hAnsi="Arial" w:cs="Arial"/>
          <w:sz w:val="22"/>
          <w:szCs w:val="22"/>
        </w:rPr>
        <w:t>, aniž by se tím objednatel dostal do prodlení s úhradou faktury. Nová lhůta splatnosti počíná běžet dnem obdržení opravené nebo nově vystavené faktury. Důvod případného vrácení faktury musí být objednatelem jednoznačně vymezen.</w:t>
      </w:r>
    </w:p>
    <w:p w:rsidR="005C5EC1" w:rsidRPr="00117DB0" w:rsidRDefault="005C5EC1" w:rsidP="005C5EC1">
      <w:pPr>
        <w:numPr>
          <w:ilvl w:val="0"/>
          <w:numId w:val="15"/>
        </w:numPr>
        <w:tabs>
          <w:tab w:val="left" w:pos="426"/>
        </w:tabs>
        <w:autoSpaceDE w:val="0"/>
        <w:autoSpaceDN w:val="0"/>
        <w:spacing w:before="120" w:after="120" w:line="280" w:lineRule="atLeast"/>
        <w:ind w:left="425" w:hanging="425"/>
        <w:rPr>
          <w:rFonts w:ascii="Arial" w:hAnsi="Arial" w:cs="Arial"/>
          <w:sz w:val="22"/>
          <w:szCs w:val="22"/>
        </w:rPr>
      </w:pPr>
      <w:r w:rsidRPr="00117DB0">
        <w:rPr>
          <w:rFonts w:ascii="Arial" w:hAnsi="Arial" w:cs="Arial"/>
          <w:sz w:val="22"/>
          <w:szCs w:val="22"/>
        </w:rPr>
        <w:t>Poskytovatel je oprávněn fakturu včetně všech jejích příloh vystavit</w:t>
      </w:r>
      <w:r>
        <w:rPr>
          <w:rFonts w:ascii="Arial" w:hAnsi="Arial" w:cs="Arial"/>
          <w:sz w:val="22"/>
          <w:szCs w:val="22"/>
        </w:rPr>
        <w:t xml:space="preserve"> v </w:t>
      </w:r>
      <w:r w:rsidRPr="00117DB0">
        <w:rPr>
          <w:rFonts w:ascii="Arial" w:hAnsi="Arial" w:cs="Arial"/>
          <w:sz w:val="22"/>
          <w:szCs w:val="22"/>
        </w:rPr>
        <w:t>elektronické formě dle § 26 ZDPH,</w:t>
      </w:r>
      <w:r>
        <w:rPr>
          <w:rFonts w:ascii="Arial" w:hAnsi="Arial" w:cs="Arial"/>
          <w:sz w:val="22"/>
          <w:szCs w:val="22"/>
        </w:rPr>
        <w:t xml:space="preserve"> a </w:t>
      </w:r>
      <w:r w:rsidRPr="00117DB0">
        <w:rPr>
          <w:rFonts w:ascii="Arial" w:hAnsi="Arial" w:cs="Arial"/>
          <w:sz w:val="22"/>
          <w:szCs w:val="22"/>
        </w:rPr>
        <w:t xml:space="preserve">to ve formátu ISDOC nebo ISDOCX verze 5.2 nebo vyšší. </w:t>
      </w:r>
      <w:r w:rsidRPr="00117DB0">
        <w:rPr>
          <w:rFonts w:ascii="Arial" w:hAnsi="Arial" w:cs="Arial"/>
          <w:color w:val="000000"/>
          <w:sz w:val="22"/>
          <w:szCs w:val="22"/>
        </w:rPr>
        <w:t>Poskytovatel je</w:t>
      </w:r>
      <w:r>
        <w:rPr>
          <w:rFonts w:ascii="Arial" w:hAnsi="Arial" w:cs="Arial"/>
          <w:color w:val="000000"/>
          <w:sz w:val="22"/>
          <w:szCs w:val="22"/>
        </w:rPr>
        <w:t> </w:t>
      </w:r>
      <w:r w:rsidRPr="00117DB0">
        <w:rPr>
          <w:rFonts w:ascii="Arial" w:hAnsi="Arial" w:cs="Arial"/>
          <w:color w:val="000000"/>
          <w:sz w:val="22"/>
          <w:szCs w:val="22"/>
        </w:rPr>
        <w:t>dále oprávněn vystavit fakturu ve formátu, který je</w:t>
      </w:r>
      <w:r>
        <w:rPr>
          <w:rFonts w:ascii="Arial" w:hAnsi="Arial" w:cs="Arial"/>
          <w:color w:val="000000"/>
          <w:sz w:val="22"/>
          <w:szCs w:val="22"/>
        </w:rPr>
        <w:t xml:space="preserve"> v </w:t>
      </w:r>
      <w:r w:rsidRPr="00117DB0">
        <w:rPr>
          <w:rFonts w:ascii="Arial" w:hAnsi="Arial" w:cs="Arial"/>
          <w:color w:val="000000"/>
          <w:sz w:val="22"/>
          <w:szCs w:val="22"/>
        </w:rPr>
        <w:t>souladu s evropským standardem elektronické faktury dle technické normy ČSN EN 16931-1:2017</w:t>
      </w:r>
      <w:r>
        <w:rPr>
          <w:rFonts w:ascii="Arial" w:hAnsi="Arial" w:cs="Arial"/>
          <w:color w:val="000000"/>
          <w:sz w:val="22"/>
          <w:szCs w:val="22"/>
        </w:rPr>
        <w:t>.</w:t>
      </w:r>
      <w:r w:rsidRPr="00117DB0">
        <w:rPr>
          <w:rFonts w:ascii="Arial" w:hAnsi="Arial" w:cs="Arial"/>
          <w:sz w:val="22"/>
          <w:szCs w:val="22"/>
        </w:rPr>
        <w:t xml:space="preserve"> Elektronickou fakturu je</w:t>
      </w:r>
      <w:r>
        <w:rPr>
          <w:rFonts w:ascii="Arial" w:hAnsi="Arial" w:cs="Arial"/>
          <w:sz w:val="22"/>
          <w:szCs w:val="22"/>
        </w:rPr>
        <w:t> </w:t>
      </w:r>
      <w:r w:rsidRPr="00117DB0">
        <w:rPr>
          <w:rFonts w:ascii="Arial" w:hAnsi="Arial" w:cs="Arial"/>
          <w:sz w:val="22"/>
          <w:szCs w:val="22"/>
        </w:rPr>
        <w:t>možné zaslat datovou schránkou (identifikace: trfaa33) nebo elektronickou poštou na</w:t>
      </w:r>
      <w:r>
        <w:rPr>
          <w:rFonts w:ascii="Arial" w:hAnsi="Arial" w:cs="Arial"/>
          <w:sz w:val="22"/>
          <w:szCs w:val="22"/>
        </w:rPr>
        <w:t> </w:t>
      </w:r>
      <w:r w:rsidRPr="00117DB0">
        <w:rPr>
          <w:rFonts w:ascii="Arial" w:hAnsi="Arial" w:cs="Arial"/>
          <w:sz w:val="22"/>
          <w:szCs w:val="22"/>
        </w:rPr>
        <w:t xml:space="preserve">adresu </w:t>
      </w:r>
      <w:hyperlink r:id="rId7" w:history="1">
        <w:r w:rsidRPr="00117DB0">
          <w:rPr>
            <w:rFonts w:ascii="Arial" w:hAnsi="Arial" w:cs="Arial"/>
            <w:sz w:val="22"/>
            <w:szCs w:val="22"/>
          </w:rPr>
          <w:t>posta@vlada.cz</w:t>
        </w:r>
      </w:hyperlink>
      <w:r>
        <w:rPr>
          <w:rFonts w:ascii="Arial" w:hAnsi="Arial" w:cs="Arial"/>
          <w:sz w:val="22"/>
          <w:szCs w:val="22"/>
        </w:rPr>
        <w:t>.</w:t>
      </w:r>
    </w:p>
    <w:p w:rsidR="005C5EC1" w:rsidRPr="00044ABA" w:rsidRDefault="005C5EC1" w:rsidP="005C5EC1">
      <w:pPr>
        <w:numPr>
          <w:ilvl w:val="0"/>
          <w:numId w:val="15"/>
        </w:numPr>
        <w:tabs>
          <w:tab w:val="left" w:pos="426"/>
        </w:tabs>
        <w:autoSpaceDE w:val="0"/>
        <w:autoSpaceDN w:val="0"/>
        <w:spacing w:before="120" w:after="120" w:line="280" w:lineRule="atLeast"/>
        <w:ind w:left="425" w:hanging="425"/>
        <w:rPr>
          <w:rFonts w:ascii="Arial" w:hAnsi="Arial" w:cs="Arial"/>
          <w:sz w:val="22"/>
          <w:szCs w:val="22"/>
        </w:rPr>
      </w:pPr>
      <w:r w:rsidRPr="00044ABA">
        <w:rPr>
          <w:rFonts w:ascii="Arial" w:hAnsi="Arial" w:cs="Arial"/>
          <w:sz w:val="22"/>
          <w:szCs w:val="22"/>
        </w:rPr>
        <w:t>Registr plátců DPH; Registr nespolehlivých plátců DPH</w:t>
      </w:r>
    </w:p>
    <w:p w:rsidR="005C5EC1" w:rsidRPr="001D347B" w:rsidRDefault="005C5EC1" w:rsidP="005C5EC1">
      <w:pPr>
        <w:tabs>
          <w:tab w:val="left" w:pos="426"/>
        </w:tabs>
        <w:autoSpaceDE w:val="0"/>
        <w:autoSpaceDN w:val="0"/>
        <w:spacing w:before="120" w:after="120" w:line="280" w:lineRule="atLeast"/>
        <w:ind w:left="850" w:hanging="425"/>
        <w:rPr>
          <w:rFonts w:ascii="Arial" w:hAnsi="Arial" w:cs="Arial"/>
          <w:sz w:val="22"/>
          <w:szCs w:val="22"/>
        </w:rPr>
      </w:pPr>
      <w:r w:rsidRPr="001D347B">
        <w:rPr>
          <w:rFonts w:ascii="Arial" w:hAnsi="Arial" w:cs="Arial"/>
          <w:iCs/>
          <w:sz w:val="22"/>
          <w:szCs w:val="22"/>
        </w:rPr>
        <w:t xml:space="preserve">(i) </w:t>
      </w:r>
      <w:r w:rsidRPr="001D347B">
        <w:rPr>
          <w:rFonts w:ascii="Arial" w:hAnsi="Arial" w:cs="Arial"/>
          <w:iCs/>
          <w:sz w:val="22"/>
          <w:szCs w:val="22"/>
        </w:rPr>
        <w:tab/>
        <w:t xml:space="preserve">Smluvní strany berou na vědomí, že správce daně zveřejňuje ode dne </w:t>
      </w:r>
      <w:proofErr w:type="gramStart"/>
      <w:r w:rsidRPr="001D347B">
        <w:rPr>
          <w:rFonts w:ascii="Arial" w:hAnsi="Arial" w:cs="Arial"/>
          <w:iCs/>
          <w:sz w:val="22"/>
          <w:szCs w:val="22"/>
        </w:rPr>
        <w:t>01.01.2013</w:t>
      </w:r>
      <w:proofErr w:type="gramEnd"/>
      <w:r w:rsidRPr="001D347B">
        <w:rPr>
          <w:rFonts w:ascii="Arial" w:hAnsi="Arial" w:cs="Arial"/>
          <w:iCs/>
          <w:sz w:val="22"/>
          <w:szCs w:val="22"/>
        </w:rPr>
        <w:t xml:space="preserve"> nespolehlivého</w:t>
      </w:r>
      <w:r w:rsidRPr="001D347B">
        <w:rPr>
          <w:rFonts w:ascii="Arial" w:hAnsi="Arial" w:cs="Arial"/>
          <w:sz w:val="22"/>
          <w:szCs w:val="22"/>
        </w:rPr>
        <w:t xml:space="preserve"> </w:t>
      </w:r>
      <w:r w:rsidRPr="001D347B">
        <w:rPr>
          <w:rFonts w:ascii="Arial" w:hAnsi="Arial" w:cs="Arial"/>
          <w:iCs/>
          <w:sz w:val="22"/>
          <w:szCs w:val="22"/>
        </w:rPr>
        <w:t>plátce DPH</w:t>
      </w:r>
      <w:r>
        <w:rPr>
          <w:rFonts w:ascii="Arial" w:hAnsi="Arial" w:cs="Arial"/>
          <w:iCs/>
          <w:sz w:val="22"/>
          <w:szCs w:val="22"/>
        </w:rPr>
        <w:t xml:space="preserve"> v </w:t>
      </w:r>
      <w:r w:rsidRPr="001D347B">
        <w:rPr>
          <w:rFonts w:ascii="Arial" w:hAnsi="Arial" w:cs="Arial"/>
          <w:iCs/>
          <w:sz w:val="22"/>
          <w:szCs w:val="22"/>
        </w:rPr>
        <w:t>rejstříku nespolehlivých plátců DPH vedeném MF ČR</w:t>
      </w:r>
      <w:r>
        <w:rPr>
          <w:rFonts w:ascii="Arial" w:hAnsi="Arial" w:cs="Arial"/>
          <w:iCs/>
          <w:sz w:val="22"/>
          <w:szCs w:val="22"/>
        </w:rPr>
        <w:t xml:space="preserve"> a </w:t>
      </w:r>
      <w:r w:rsidRPr="001D347B">
        <w:rPr>
          <w:rFonts w:ascii="Arial" w:hAnsi="Arial" w:cs="Arial"/>
          <w:iCs/>
          <w:sz w:val="22"/>
          <w:szCs w:val="22"/>
        </w:rPr>
        <w:t>že objednatel, pokud přijme</w:t>
      </w:r>
      <w:r w:rsidRPr="001D347B">
        <w:rPr>
          <w:rFonts w:ascii="Arial" w:hAnsi="Arial" w:cs="Arial"/>
          <w:sz w:val="22"/>
          <w:szCs w:val="22"/>
        </w:rPr>
        <w:t xml:space="preserve"> </w:t>
      </w:r>
      <w:r w:rsidRPr="001D347B">
        <w:rPr>
          <w:rFonts w:ascii="Arial" w:hAnsi="Arial" w:cs="Arial"/>
          <w:iCs/>
          <w:sz w:val="22"/>
          <w:szCs w:val="22"/>
        </w:rPr>
        <w:t>zdanitelné plnění s místem plnění</w:t>
      </w:r>
      <w:r>
        <w:rPr>
          <w:rFonts w:ascii="Arial" w:hAnsi="Arial" w:cs="Arial"/>
          <w:iCs/>
          <w:sz w:val="22"/>
          <w:szCs w:val="22"/>
        </w:rPr>
        <w:t xml:space="preserve"> v </w:t>
      </w:r>
      <w:r w:rsidRPr="001D347B">
        <w:rPr>
          <w:rFonts w:ascii="Arial" w:hAnsi="Arial" w:cs="Arial"/>
          <w:iCs/>
          <w:sz w:val="22"/>
          <w:szCs w:val="22"/>
        </w:rPr>
        <w:t xml:space="preserve">tuzemsku uskutečněné poskytovatelem zdanitelného plnění, tj. jiným plátcem DPH, nebo poskytne úplatu na takové plnění, ručí podle § 109 ZDPH jako příjemce zdanitelného plnění </w:t>
      </w:r>
      <w:r w:rsidRPr="001D347B">
        <w:rPr>
          <w:rFonts w:ascii="Arial" w:hAnsi="Arial" w:cs="Arial"/>
          <w:iCs/>
          <w:sz w:val="22"/>
          <w:szCs w:val="22"/>
        </w:rPr>
        <w:lastRenderedPageBreak/>
        <w:t>za nezaplacenou daň z tohoto plnění, pokud</w:t>
      </w:r>
      <w:r>
        <w:rPr>
          <w:rFonts w:ascii="Arial" w:hAnsi="Arial" w:cs="Arial"/>
          <w:iCs/>
          <w:sz w:val="22"/>
          <w:szCs w:val="22"/>
        </w:rPr>
        <w:t xml:space="preserve"> v </w:t>
      </w:r>
      <w:r w:rsidRPr="001D347B">
        <w:rPr>
          <w:rFonts w:ascii="Arial" w:hAnsi="Arial" w:cs="Arial"/>
          <w:iCs/>
          <w:sz w:val="22"/>
          <w:szCs w:val="22"/>
        </w:rPr>
        <w:t xml:space="preserve">okamžiku uskutečnění zdanitelného plnění </w:t>
      </w:r>
      <w:r>
        <w:rPr>
          <w:rFonts w:ascii="Arial" w:hAnsi="Arial" w:cs="Arial"/>
          <w:iCs/>
          <w:sz w:val="22"/>
          <w:szCs w:val="22"/>
        </w:rPr>
        <w:t xml:space="preserve">nebo poskytnutí platby </w:t>
      </w:r>
      <w:r w:rsidRPr="001D347B">
        <w:rPr>
          <w:rFonts w:ascii="Arial" w:hAnsi="Arial" w:cs="Arial"/>
          <w:iCs/>
          <w:sz w:val="22"/>
          <w:szCs w:val="22"/>
        </w:rPr>
        <w:t>je poskytovatel zdanitelného plnění (</w:t>
      </w:r>
      <w:r>
        <w:rPr>
          <w:rFonts w:ascii="Arial" w:hAnsi="Arial" w:cs="Arial"/>
          <w:iCs/>
          <w:sz w:val="22"/>
          <w:szCs w:val="22"/>
        </w:rPr>
        <w:t>poskytovatel</w:t>
      </w:r>
      <w:r w:rsidRPr="001D347B">
        <w:rPr>
          <w:rFonts w:ascii="Arial" w:hAnsi="Arial" w:cs="Arial"/>
          <w:iCs/>
          <w:sz w:val="22"/>
          <w:szCs w:val="22"/>
        </w:rPr>
        <w:t>) veden</w:t>
      </w:r>
      <w:r>
        <w:rPr>
          <w:rFonts w:ascii="Arial" w:hAnsi="Arial" w:cs="Arial"/>
          <w:iCs/>
          <w:sz w:val="22"/>
          <w:szCs w:val="22"/>
        </w:rPr>
        <w:t xml:space="preserve"> v </w:t>
      </w:r>
      <w:r w:rsidRPr="001D347B">
        <w:rPr>
          <w:rFonts w:ascii="Arial" w:hAnsi="Arial" w:cs="Arial"/>
          <w:iCs/>
          <w:sz w:val="22"/>
          <w:szCs w:val="22"/>
        </w:rPr>
        <w:t>rejstříku nespolehlivých plátců DPH, anebo nastane některá z jiných skutečností rozhodných pro ručení objednatele ve</w:t>
      </w:r>
      <w:r>
        <w:rPr>
          <w:rFonts w:ascii="Arial" w:hAnsi="Arial" w:cs="Arial"/>
          <w:iCs/>
          <w:sz w:val="22"/>
          <w:szCs w:val="22"/>
        </w:rPr>
        <w:t> </w:t>
      </w:r>
      <w:r w:rsidRPr="001D347B">
        <w:rPr>
          <w:rFonts w:ascii="Arial" w:hAnsi="Arial" w:cs="Arial"/>
          <w:iCs/>
          <w:sz w:val="22"/>
          <w:szCs w:val="22"/>
        </w:rPr>
        <w:t xml:space="preserve">smyslu tohoto ustanovení. </w:t>
      </w:r>
      <w:r>
        <w:rPr>
          <w:rFonts w:ascii="Arial" w:hAnsi="Arial" w:cs="Arial"/>
          <w:iCs/>
          <w:sz w:val="22"/>
          <w:szCs w:val="22"/>
        </w:rPr>
        <w:t>Poskytovatel</w:t>
      </w:r>
      <w:r w:rsidRPr="001D347B">
        <w:rPr>
          <w:rFonts w:ascii="Arial" w:hAnsi="Arial" w:cs="Arial"/>
          <w:iCs/>
          <w:sz w:val="22"/>
          <w:szCs w:val="22"/>
        </w:rPr>
        <w:t xml:space="preserve"> se</w:t>
      </w:r>
      <w:r>
        <w:rPr>
          <w:rFonts w:ascii="Arial" w:hAnsi="Arial" w:cs="Arial"/>
          <w:iCs/>
          <w:sz w:val="22"/>
          <w:szCs w:val="22"/>
        </w:rPr>
        <w:t> </w:t>
      </w:r>
      <w:r w:rsidRPr="001D347B">
        <w:rPr>
          <w:rFonts w:ascii="Arial" w:hAnsi="Arial" w:cs="Arial"/>
          <w:iCs/>
          <w:sz w:val="22"/>
          <w:szCs w:val="22"/>
        </w:rPr>
        <w:t>zavazuje po dobu trvání této smlouvy či trvání některého ze závazků z této smlouvy pro něj plynoucích řádně</w:t>
      </w:r>
      <w:r>
        <w:rPr>
          <w:rFonts w:ascii="Arial" w:hAnsi="Arial" w:cs="Arial"/>
          <w:iCs/>
          <w:sz w:val="22"/>
          <w:szCs w:val="22"/>
        </w:rPr>
        <w:t xml:space="preserve"> a </w:t>
      </w:r>
      <w:r w:rsidRPr="001D347B">
        <w:rPr>
          <w:rFonts w:ascii="Arial" w:hAnsi="Arial" w:cs="Arial"/>
          <w:iCs/>
          <w:sz w:val="22"/>
          <w:szCs w:val="22"/>
        </w:rPr>
        <w:t>včas zaplatit DPH pod</w:t>
      </w:r>
      <w:r>
        <w:rPr>
          <w:rFonts w:ascii="Arial" w:hAnsi="Arial" w:cs="Arial"/>
          <w:iCs/>
          <w:sz w:val="22"/>
          <w:szCs w:val="22"/>
        </w:rPr>
        <w:t> </w:t>
      </w:r>
      <w:r w:rsidRPr="001D347B">
        <w:rPr>
          <w:rFonts w:ascii="Arial" w:hAnsi="Arial" w:cs="Arial"/>
          <w:iCs/>
          <w:sz w:val="22"/>
          <w:szCs w:val="22"/>
        </w:rPr>
        <w:t>sankcí smluvní pokuty sjednané</w:t>
      </w:r>
      <w:r>
        <w:rPr>
          <w:rFonts w:ascii="Arial" w:hAnsi="Arial" w:cs="Arial"/>
          <w:iCs/>
          <w:sz w:val="22"/>
          <w:szCs w:val="22"/>
        </w:rPr>
        <w:t xml:space="preserve"> v Čl. IX</w:t>
      </w:r>
      <w:r w:rsidRPr="001D347B">
        <w:rPr>
          <w:rFonts w:ascii="Arial" w:hAnsi="Arial" w:cs="Arial"/>
          <w:iCs/>
          <w:sz w:val="22"/>
          <w:szCs w:val="22"/>
        </w:rPr>
        <w:t xml:space="preserve"> odst. </w:t>
      </w:r>
      <w:r>
        <w:rPr>
          <w:rFonts w:ascii="Arial" w:hAnsi="Arial" w:cs="Arial"/>
          <w:iCs/>
          <w:sz w:val="22"/>
          <w:szCs w:val="22"/>
        </w:rPr>
        <w:t>8</w:t>
      </w:r>
      <w:r w:rsidRPr="001D347B">
        <w:rPr>
          <w:rFonts w:ascii="Arial" w:hAnsi="Arial" w:cs="Arial"/>
          <w:iCs/>
          <w:sz w:val="22"/>
          <w:szCs w:val="22"/>
        </w:rPr>
        <w:t xml:space="preserve"> této smlouvy.</w:t>
      </w:r>
    </w:p>
    <w:p w:rsidR="005C5EC1" w:rsidRPr="000F4361" w:rsidRDefault="005C5EC1" w:rsidP="005C5EC1">
      <w:pPr>
        <w:tabs>
          <w:tab w:val="left" w:pos="426"/>
        </w:tabs>
        <w:autoSpaceDE w:val="0"/>
        <w:autoSpaceDN w:val="0"/>
        <w:spacing w:before="120" w:after="120" w:line="280" w:lineRule="atLeast"/>
        <w:ind w:left="850" w:hanging="425"/>
        <w:rPr>
          <w:rFonts w:ascii="Arial" w:hAnsi="Arial" w:cs="Arial"/>
          <w:sz w:val="22"/>
          <w:szCs w:val="22"/>
        </w:rPr>
      </w:pPr>
      <w:r w:rsidRPr="001D347B">
        <w:rPr>
          <w:rFonts w:ascii="Arial" w:hAnsi="Arial" w:cs="Arial"/>
          <w:sz w:val="22"/>
          <w:szCs w:val="22"/>
        </w:rPr>
        <w:t>(</w:t>
      </w:r>
      <w:proofErr w:type="spellStart"/>
      <w:r w:rsidRPr="001D347B">
        <w:rPr>
          <w:rFonts w:ascii="Arial" w:hAnsi="Arial" w:cs="Arial"/>
          <w:sz w:val="22"/>
          <w:szCs w:val="22"/>
        </w:rPr>
        <w:t>ii</w:t>
      </w:r>
      <w:proofErr w:type="spellEnd"/>
      <w:r w:rsidRPr="001D347B">
        <w:rPr>
          <w:rFonts w:ascii="Arial" w:hAnsi="Arial" w:cs="Arial"/>
          <w:sz w:val="22"/>
          <w:szCs w:val="22"/>
        </w:rPr>
        <w:t>)</w:t>
      </w:r>
      <w:r w:rsidRPr="001D347B">
        <w:rPr>
          <w:rFonts w:ascii="Arial" w:hAnsi="Arial" w:cs="Arial"/>
          <w:sz w:val="22"/>
          <w:szCs w:val="22"/>
        </w:rPr>
        <w:tab/>
      </w:r>
      <w:r w:rsidRPr="000F4361">
        <w:rPr>
          <w:rFonts w:ascii="Arial" w:hAnsi="Arial" w:cs="Arial"/>
          <w:iCs/>
          <w:sz w:val="22"/>
          <w:szCs w:val="22"/>
        </w:rPr>
        <w:t>Poskytovatel prohlašuje</w:t>
      </w:r>
      <w:r>
        <w:rPr>
          <w:rFonts w:ascii="Arial" w:hAnsi="Arial" w:cs="Arial"/>
          <w:iCs/>
          <w:sz w:val="22"/>
          <w:szCs w:val="22"/>
        </w:rPr>
        <w:t xml:space="preserve"> a </w:t>
      </w:r>
      <w:r w:rsidRPr="000F4361">
        <w:rPr>
          <w:rFonts w:ascii="Arial" w:hAnsi="Arial" w:cs="Arial"/>
          <w:iCs/>
          <w:sz w:val="22"/>
          <w:szCs w:val="22"/>
        </w:rPr>
        <w:t>svým podpisem</w:t>
      </w:r>
      <w:r>
        <w:rPr>
          <w:rFonts w:ascii="Arial" w:hAnsi="Arial" w:cs="Arial"/>
          <w:iCs/>
          <w:sz w:val="22"/>
          <w:szCs w:val="22"/>
        </w:rPr>
        <w:t xml:space="preserve"> v </w:t>
      </w:r>
      <w:r w:rsidRPr="000F4361">
        <w:rPr>
          <w:rFonts w:ascii="Arial" w:hAnsi="Arial" w:cs="Arial"/>
          <w:iCs/>
          <w:sz w:val="22"/>
          <w:szCs w:val="22"/>
        </w:rPr>
        <w:t>závěru smlouvy potvrzuje pod sankcí smluvní pokuty sjednané</w:t>
      </w:r>
      <w:r>
        <w:rPr>
          <w:rFonts w:ascii="Arial" w:hAnsi="Arial" w:cs="Arial"/>
          <w:iCs/>
          <w:sz w:val="22"/>
          <w:szCs w:val="22"/>
        </w:rPr>
        <w:t xml:space="preserve"> Čl. I</w:t>
      </w:r>
      <w:r w:rsidRPr="000F4361">
        <w:rPr>
          <w:rFonts w:ascii="Arial" w:hAnsi="Arial" w:cs="Arial"/>
          <w:iCs/>
          <w:sz w:val="22"/>
          <w:szCs w:val="22"/>
        </w:rPr>
        <w:t xml:space="preserve">X odst. </w:t>
      </w:r>
      <w:r>
        <w:rPr>
          <w:rFonts w:ascii="Arial" w:hAnsi="Arial" w:cs="Arial"/>
          <w:iCs/>
          <w:sz w:val="22"/>
          <w:szCs w:val="22"/>
        </w:rPr>
        <w:t>9</w:t>
      </w:r>
      <w:r w:rsidRPr="000F4361">
        <w:rPr>
          <w:rFonts w:ascii="Arial" w:hAnsi="Arial" w:cs="Arial"/>
          <w:iCs/>
          <w:sz w:val="22"/>
          <w:szCs w:val="22"/>
        </w:rPr>
        <w:t xml:space="preserve"> této smlouvy, že ke dni uzavření smlouvy není veden</w:t>
      </w:r>
      <w:r>
        <w:rPr>
          <w:rFonts w:ascii="Arial" w:hAnsi="Arial" w:cs="Arial"/>
          <w:iCs/>
          <w:sz w:val="22"/>
          <w:szCs w:val="22"/>
        </w:rPr>
        <w:t xml:space="preserve"> v </w:t>
      </w:r>
      <w:r w:rsidRPr="000F4361">
        <w:rPr>
          <w:rFonts w:ascii="Arial" w:hAnsi="Arial" w:cs="Arial"/>
          <w:iCs/>
          <w:sz w:val="22"/>
          <w:szCs w:val="22"/>
        </w:rPr>
        <w:t>rejstříku nespolehlivých plátců DPH,</w:t>
      </w:r>
      <w:r>
        <w:rPr>
          <w:rFonts w:ascii="Arial" w:hAnsi="Arial" w:cs="Arial"/>
          <w:iCs/>
          <w:sz w:val="22"/>
          <w:szCs w:val="22"/>
        </w:rPr>
        <w:t xml:space="preserve"> a </w:t>
      </w:r>
      <w:r w:rsidRPr="000F4361">
        <w:rPr>
          <w:rFonts w:ascii="Arial" w:hAnsi="Arial" w:cs="Arial"/>
          <w:iCs/>
          <w:sz w:val="22"/>
          <w:szCs w:val="22"/>
        </w:rPr>
        <w:t>pro případ, že se stane nespolehlivým plátcem DPH až po uzavření této smlouvy, zavazuje se bezodkladně</w:t>
      </w:r>
      <w:r>
        <w:rPr>
          <w:rFonts w:ascii="Arial" w:hAnsi="Arial" w:cs="Arial"/>
          <w:iCs/>
          <w:sz w:val="22"/>
          <w:szCs w:val="22"/>
        </w:rPr>
        <w:t xml:space="preserve"> a </w:t>
      </w:r>
      <w:r w:rsidRPr="000F4361">
        <w:rPr>
          <w:rFonts w:ascii="Arial" w:hAnsi="Arial" w:cs="Arial"/>
          <w:iCs/>
          <w:sz w:val="22"/>
          <w:szCs w:val="22"/>
        </w:rPr>
        <w:t>prokazatelně informovat objednatele</w:t>
      </w:r>
      <w:r>
        <w:rPr>
          <w:rFonts w:ascii="Arial" w:hAnsi="Arial" w:cs="Arial"/>
          <w:iCs/>
          <w:sz w:val="22"/>
          <w:szCs w:val="22"/>
        </w:rPr>
        <w:t xml:space="preserve"> o </w:t>
      </w:r>
      <w:r w:rsidRPr="000F4361">
        <w:rPr>
          <w:rFonts w:ascii="Arial" w:hAnsi="Arial" w:cs="Arial"/>
          <w:iCs/>
          <w:sz w:val="22"/>
          <w:szCs w:val="22"/>
        </w:rPr>
        <w:t>této skutečnosti pod sankcí smluvní pokuty sjednané</w:t>
      </w:r>
      <w:r>
        <w:rPr>
          <w:rFonts w:ascii="Arial" w:hAnsi="Arial" w:cs="Arial"/>
          <w:iCs/>
          <w:sz w:val="22"/>
          <w:szCs w:val="22"/>
        </w:rPr>
        <w:t xml:space="preserve"> v Čl. I</w:t>
      </w:r>
      <w:r w:rsidRPr="000F4361">
        <w:rPr>
          <w:rFonts w:ascii="Arial" w:hAnsi="Arial" w:cs="Arial"/>
          <w:iCs/>
          <w:sz w:val="22"/>
          <w:szCs w:val="22"/>
        </w:rPr>
        <w:t xml:space="preserve">X odst. </w:t>
      </w:r>
      <w:r>
        <w:rPr>
          <w:rFonts w:ascii="Arial" w:hAnsi="Arial" w:cs="Arial"/>
          <w:iCs/>
          <w:sz w:val="22"/>
          <w:szCs w:val="22"/>
        </w:rPr>
        <w:t>8</w:t>
      </w:r>
      <w:r w:rsidRPr="000F4361">
        <w:rPr>
          <w:rFonts w:ascii="Arial" w:hAnsi="Arial" w:cs="Arial"/>
          <w:iCs/>
          <w:sz w:val="22"/>
          <w:szCs w:val="22"/>
        </w:rPr>
        <w:t xml:space="preserve"> této smlouvy.</w:t>
      </w:r>
    </w:p>
    <w:p w:rsidR="005C5EC1" w:rsidRPr="001D347B" w:rsidRDefault="005C5EC1" w:rsidP="005C5EC1">
      <w:pPr>
        <w:tabs>
          <w:tab w:val="left" w:pos="426"/>
        </w:tabs>
        <w:autoSpaceDE w:val="0"/>
        <w:autoSpaceDN w:val="0"/>
        <w:spacing w:before="120" w:after="120" w:line="280" w:lineRule="atLeast"/>
        <w:ind w:left="850" w:hanging="425"/>
        <w:rPr>
          <w:rFonts w:ascii="Arial" w:hAnsi="Arial" w:cs="Arial"/>
          <w:sz w:val="22"/>
          <w:szCs w:val="22"/>
        </w:rPr>
      </w:pPr>
      <w:r w:rsidRPr="000F4361">
        <w:rPr>
          <w:rFonts w:ascii="Arial" w:hAnsi="Arial" w:cs="Arial"/>
          <w:iCs/>
          <w:sz w:val="22"/>
          <w:szCs w:val="22"/>
        </w:rPr>
        <w:t>(</w:t>
      </w:r>
      <w:proofErr w:type="spellStart"/>
      <w:r w:rsidRPr="000F4361">
        <w:rPr>
          <w:rFonts w:ascii="Arial" w:hAnsi="Arial" w:cs="Arial"/>
          <w:iCs/>
          <w:sz w:val="22"/>
          <w:szCs w:val="22"/>
        </w:rPr>
        <w:t>iii</w:t>
      </w:r>
      <w:proofErr w:type="spellEnd"/>
      <w:r w:rsidRPr="000F4361">
        <w:rPr>
          <w:rFonts w:ascii="Arial" w:hAnsi="Arial" w:cs="Arial"/>
          <w:iCs/>
          <w:sz w:val="22"/>
          <w:szCs w:val="22"/>
        </w:rPr>
        <w:t xml:space="preserve">) </w:t>
      </w:r>
      <w:r w:rsidRPr="000F4361">
        <w:rPr>
          <w:rFonts w:ascii="Arial" w:hAnsi="Arial" w:cs="Arial"/>
          <w:iCs/>
          <w:sz w:val="22"/>
          <w:szCs w:val="22"/>
        </w:rPr>
        <w:tab/>
        <w:t>Pokud objednatel</w:t>
      </w:r>
      <w:r w:rsidRPr="001D347B">
        <w:rPr>
          <w:rFonts w:ascii="Arial" w:hAnsi="Arial" w:cs="Arial"/>
          <w:iCs/>
          <w:sz w:val="22"/>
          <w:szCs w:val="22"/>
        </w:rPr>
        <w:t xml:space="preserve"> jako příjemce zdanitelného plnění zjistí po doručení daňového dokladu (faktury), že </w:t>
      </w:r>
      <w:r>
        <w:rPr>
          <w:rFonts w:ascii="Arial" w:hAnsi="Arial" w:cs="Arial"/>
          <w:iCs/>
          <w:sz w:val="22"/>
          <w:szCs w:val="22"/>
        </w:rPr>
        <w:t>poskytovatel</w:t>
      </w:r>
      <w:r w:rsidRPr="001D347B">
        <w:rPr>
          <w:rFonts w:ascii="Arial" w:hAnsi="Arial" w:cs="Arial"/>
          <w:iCs/>
          <w:sz w:val="22"/>
          <w:szCs w:val="22"/>
        </w:rPr>
        <w:t xml:space="preserve"> je</w:t>
      </w:r>
      <w:r>
        <w:rPr>
          <w:rFonts w:ascii="Arial" w:hAnsi="Arial" w:cs="Arial"/>
          <w:iCs/>
          <w:sz w:val="22"/>
          <w:szCs w:val="22"/>
        </w:rPr>
        <w:t xml:space="preserve"> v </w:t>
      </w:r>
      <w:r w:rsidRPr="001D347B">
        <w:rPr>
          <w:rFonts w:ascii="Arial" w:hAnsi="Arial" w:cs="Arial"/>
          <w:iCs/>
          <w:sz w:val="22"/>
          <w:szCs w:val="22"/>
        </w:rPr>
        <w:t>evidenci plátců DPH označen jako nespolehlivý plátce DPH ve</w:t>
      </w:r>
      <w:r>
        <w:rPr>
          <w:rFonts w:ascii="Arial" w:hAnsi="Arial" w:cs="Arial"/>
          <w:iCs/>
          <w:sz w:val="22"/>
          <w:szCs w:val="22"/>
        </w:rPr>
        <w:t> </w:t>
      </w:r>
      <w:r w:rsidRPr="001D347B">
        <w:rPr>
          <w:rFonts w:ascii="Arial" w:hAnsi="Arial" w:cs="Arial"/>
          <w:iCs/>
          <w:sz w:val="22"/>
          <w:szCs w:val="22"/>
        </w:rPr>
        <w:t>smyslu první odrážky tohoto odstavce, anebo bankovní účet, který poskytovatel uvede na daňovém dokladu (faktuře), není zveřejněn</w:t>
      </w:r>
      <w:r>
        <w:rPr>
          <w:rFonts w:ascii="Arial" w:hAnsi="Arial" w:cs="Arial"/>
          <w:iCs/>
          <w:sz w:val="22"/>
          <w:szCs w:val="22"/>
        </w:rPr>
        <w:t xml:space="preserve"> v </w:t>
      </w:r>
      <w:r w:rsidRPr="001D347B">
        <w:rPr>
          <w:rFonts w:ascii="Arial" w:hAnsi="Arial" w:cs="Arial"/>
          <w:iCs/>
          <w:sz w:val="22"/>
          <w:szCs w:val="22"/>
        </w:rPr>
        <w:t>registru plátců DPH, má se za to, že</w:t>
      </w:r>
      <w:r>
        <w:rPr>
          <w:rFonts w:ascii="Arial" w:hAnsi="Arial" w:cs="Arial"/>
          <w:iCs/>
          <w:sz w:val="22"/>
          <w:szCs w:val="22"/>
        </w:rPr>
        <w:t> </w:t>
      </w:r>
      <w:r w:rsidRPr="001D347B">
        <w:rPr>
          <w:rFonts w:ascii="Arial" w:hAnsi="Arial" w:cs="Arial"/>
          <w:iCs/>
          <w:sz w:val="22"/>
          <w:szCs w:val="22"/>
        </w:rPr>
        <w:t>úhrada daňového dokladu (faktury) bez DPH je provedena ve správné výši.</w:t>
      </w:r>
    </w:p>
    <w:p w:rsidR="005C5EC1" w:rsidRPr="001D347B" w:rsidRDefault="005C5EC1" w:rsidP="005C5EC1">
      <w:pPr>
        <w:tabs>
          <w:tab w:val="left" w:pos="426"/>
        </w:tabs>
        <w:autoSpaceDE w:val="0"/>
        <w:autoSpaceDN w:val="0"/>
        <w:spacing w:before="120" w:after="120" w:line="280" w:lineRule="atLeast"/>
        <w:ind w:left="850" w:hanging="425"/>
        <w:rPr>
          <w:rFonts w:ascii="Arial" w:hAnsi="Arial" w:cs="Arial"/>
          <w:sz w:val="22"/>
          <w:szCs w:val="22"/>
        </w:rPr>
      </w:pPr>
      <w:r w:rsidRPr="001D347B">
        <w:rPr>
          <w:rFonts w:ascii="Arial" w:hAnsi="Arial" w:cs="Arial"/>
          <w:sz w:val="22"/>
          <w:szCs w:val="22"/>
        </w:rPr>
        <w:t>(</w:t>
      </w:r>
      <w:proofErr w:type="spellStart"/>
      <w:r w:rsidRPr="001D347B">
        <w:rPr>
          <w:rFonts w:ascii="Arial" w:hAnsi="Arial" w:cs="Arial"/>
          <w:sz w:val="22"/>
          <w:szCs w:val="22"/>
        </w:rPr>
        <w:t>iv</w:t>
      </w:r>
      <w:proofErr w:type="spellEnd"/>
      <w:r w:rsidRPr="001D347B">
        <w:rPr>
          <w:rFonts w:ascii="Arial" w:hAnsi="Arial" w:cs="Arial"/>
          <w:sz w:val="22"/>
          <w:szCs w:val="22"/>
        </w:rPr>
        <w:t>)</w:t>
      </w:r>
      <w:r w:rsidRPr="001D347B">
        <w:rPr>
          <w:rFonts w:ascii="Arial" w:hAnsi="Arial" w:cs="Arial"/>
          <w:sz w:val="22"/>
          <w:szCs w:val="22"/>
        </w:rPr>
        <w:tab/>
      </w:r>
      <w:r w:rsidRPr="001D347B">
        <w:rPr>
          <w:rFonts w:ascii="Arial" w:hAnsi="Arial" w:cs="Arial"/>
          <w:iCs/>
          <w:sz w:val="22"/>
          <w:szCs w:val="22"/>
        </w:rPr>
        <w:t>V případě, že:</w:t>
      </w:r>
    </w:p>
    <w:p w:rsidR="005C5EC1" w:rsidRDefault="005C5EC1" w:rsidP="005C5EC1">
      <w:pPr>
        <w:pStyle w:val="Odstavecseseznamem"/>
        <w:numPr>
          <w:ilvl w:val="0"/>
          <w:numId w:val="2"/>
        </w:numPr>
        <w:tabs>
          <w:tab w:val="left" w:pos="426"/>
        </w:tabs>
        <w:autoSpaceDE w:val="0"/>
        <w:autoSpaceDN w:val="0"/>
        <w:spacing w:before="120" w:after="120" w:line="280" w:lineRule="atLeast"/>
        <w:ind w:left="1208" w:hanging="357"/>
        <w:jc w:val="both"/>
        <w:rPr>
          <w:rFonts w:ascii="Arial" w:hAnsi="Arial" w:cs="Arial"/>
          <w:iCs/>
        </w:rPr>
      </w:pPr>
      <w:r w:rsidRPr="001D347B">
        <w:rPr>
          <w:rFonts w:ascii="Arial" w:hAnsi="Arial" w:cs="Arial"/>
          <w:iCs/>
        </w:rPr>
        <w:t>úhrada ceny má být provedena zcela nebo zčásti bezhotovostním převodem na účet vedený poskytovatelem platebních služeb mimo tuzemsko ve smyslu § 109 odst. 2 písm. b) ZDPH nebo</w:t>
      </w:r>
    </w:p>
    <w:p w:rsidR="005C5EC1" w:rsidRDefault="005C5EC1" w:rsidP="005C5EC1">
      <w:pPr>
        <w:pStyle w:val="Odstavecseseznamem"/>
        <w:numPr>
          <w:ilvl w:val="0"/>
          <w:numId w:val="2"/>
        </w:numPr>
        <w:tabs>
          <w:tab w:val="left" w:pos="426"/>
        </w:tabs>
        <w:autoSpaceDE w:val="0"/>
        <w:autoSpaceDN w:val="0"/>
        <w:spacing w:before="120" w:after="120" w:line="280" w:lineRule="atLeast"/>
        <w:ind w:left="1208" w:hanging="357"/>
        <w:jc w:val="both"/>
        <w:rPr>
          <w:rFonts w:ascii="Arial" w:hAnsi="Arial" w:cs="Arial"/>
          <w:iCs/>
        </w:rPr>
      </w:pPr>
      <w:r w:rsidRPr="0082030F">
        <w:rPr>
          <w:rFonts w:ascii="Arial" w:hAnsi="Arial" w:cs="Arial"/>
          <w:iCs/>
        </w:rPr>
        <w:t xml:space="preserve">číslo bankovního účtu </w:t>
      </w:r>
      <w:r>
        <w:rPr>
          <w:rFonts w:ascii="Arial" w:hAnsi="Arial" w:cs="Arial"/>
          <w:iCs/>
        </w:rPr>
        <w:t>poskytovatele</w:t>
      </w:r>
      <w:r w:rsidRPr="0082030F">
        <w:rPr>
          <w:rFonts w:ascii="Arial" w:hAnsi="Arial" w:cs="Arial"/>
          <w:iCs/>
        </w:rPr>
        <w:t xml:space="preserve"> uvedené</w:t>
      </w:r>
      <w:r>
        <w:rPr>
          <w:rFonts w:ascii="Arial" w:hAnsi="Arial" w:cs="Arial"/>
          <w:iCs/>
        </w:rPr>
        <w:t xml:space="preserve"> v </w:t>
      </w:r>
      <w:r w:rsidRPr="0082030F">
        <w:rPr>
          <w:rFonts w:ascii="Arial" w:hAnsi="Arial" w:cs="Arial"/>
          <w:iCs/>
        </w:rPr>
        <w:t xml:space="preserve">této smlouvě nebo na daňovém dokladu vystaveném </w:t>
      </w:r>
      <w:r>
        <w:rPr>
          <w:rFonts w:ascii="Arial" w:hAnsi="Arial" w:cs="Arial"/>
          <w:iCs/>
        </w:rPr>
        <w:t xml:space="preserve">poskytovatelem </w:t>
      </w:r>
      <w:r w:rsidRPr="0082030F">
        <w:rPr>
          <w:rFonts w:ascii="Arial" w:hAnsi="Arial" w:cs="Arial"/>
          <w:iCs/>
        </w:rPr>
        <w:t xml:space="preserve">nebude uveřejněno způsobem umožňujícím dálkový přístup ve smyslu § 109 odst. 2 písm. c) ZDPH, </w:t>
      </w:r>
    </w:p>
    <w:p w:rsidR="005C5EC1" w:rsidRDefault="005C5EC1" w:rsidP="005C5EC1">
      <w:pPr>
        <w:tabs>
          <w:tab w:val="left" w:pos="426"/>
        </w:tabs>
        <w:autoSpaceDE w:val="0"/>
        <w:autoSpaceDN w:val="0"/>
        <w:spacing w:before="120" w:after="120" w:line="280" w:lineRule="atLeast"/>
        <w:ind w:left="851"/>
        <w:rPr>
          <w:rFonts w:ascii="Arial" w:hAnsi="Arial" w:cs="Arial"/>
          <w:iCs/>
          <w:sz w:val="22"/>
          <w:szCs w:val="22"/>
        </w:rPr>
      </w:pPr>
      <w:r w:rsidRPr="0082030F">
        <w:rPr>
          <w:rFonts w:ascii="Arial" w:hAnsi="Arial" w:cs="Arial"/>
          <w:iCs/>
          <w:sz w:val="22"/>
          <w:szCs w:val="22"/>
        </w:rPr>
        <w:t>je objednat</w:t>
      </w:r>
      <w:r>
        <w:rPr>
          <w:rFonts w:ascii="Arial" w:hAnsi="Arial" w:cs="Arial"/>
          <w:iCs/>
          <w:sz w:val="22"/>
          <w:szCs w:val="22"/>
        </w:rPr>
        <w:t>el oprávněn uhradit poskytovateli</w:t>
      </w:r>
      <w:r w:rsidRPr="0082030F">
        <w:rPr>
          <w:rFonts w:ascii="Arial" w:hAnsi="Arial" w:cs="Arial"/>
          <w:iCs/>
          <w:sz w:val="22"/>
          <w:szCs w:val="22"/>
        </w:rPr>
        <w:t xml:space="preserve"> pouze tu část peněžitého závazku vyplývajícího z daňového dokladu, jež odpovídá výši základu daně,</w:t>
      </w:r>
      <w:r>
        <w:rPr>
          <w:rFonts w:ascii="Arial" w:hAnsi="Arial" w:cs="Arial"/>
          <w:iCs/>
          <w:sz w:val="22"/>
          <w:szCs w:val="22"/>
        </w:rPr>
        <w:t xml:space="preserve"> a </w:t>
      </w:r>
      <w:r w:rsidRPr="0082030F">
        <w:rPr>
          <w:rFonts w:ascii="Arial" w:hAnsi="Arial" w:cs="Arial"/>
          <w:iCs/>
          <w:sz w:val="22"/>
          <w:szCs w:val="22"/>
        </w:rPr>
        <w:t>zbylou část pak ve</w:t>
      </w:r>
      <w:r>
        <w:rPr>
          <w:rFonts w:ascii="Arial" w:hAnsi="Arial" w:cs="Arial"/>
          <w:iCs/>
          <w:sz w:val="22"/>
          <w:szCs w:val="22"/>
        </w:rPr>
        <w:t> </w:t>
      </w:r>
      <w:r w:rsidRPr="0082030F">
        <w:rPr>
          <w:rFonts w:ascii="Arial" w:hAnsi="Arial" w:cs="Arial"/>
          <w:iCs/>
          <w:sz w:val="22"/>
          <w:szCs w:val="22"/>
        </w:rPr>
        <w:t xml:space="preserve">smyslu § 109a ZDPH uhradit přímo správci daně. Stane-li se </w:t>
      </w:r>
      <w:r>
        <w:rPr>
          <w:rFonts w:ascii="Arial" w:hAnsi="Arial" w:cs="Arial"/>
          <w:iCs/>
          <w:sz w:val="22"/>
          <w:szCs w:val="22"/>
        </w:rPr>
        <w:t>poskytovatel</w:t>
      </w:r>
      <w:r w:rsidRPr="0082030F">
        <w:rPr>
          <w:rFonts w:ascii="Arial" w:hAnsi="Arial" w:cs="Arial"/>
          <w:iCs/>
          <w:sz w:val="22"/>
          <w:szCs w:val="22"/>
        </w:rPr>
        <w:t xml:space="preserve"> nespolehlivým plátcem ve smyslu § 106a ZDPH, použije se ujednání podle této odrážky obdobně</w:t>
      </w:r>
      <w:r>
        <w:rPr>
          <w:rFonts w:ascii="Arial" w:hAnsi="Arial" w:cs="Arial"/>
          <w:iCs/>
          <w:sz w:val="22"/>
          <w:szCs w:val="22"/>
        </w:rPr>
        <w:t xml:space="preserve">. </w:t>
      </w:r>
    </w:p>
    <w:p w:rsidR="005C5EC1" w:rsidRPr="001D5F5F" w:rsidRDefault="005C5EC1" w:rsidP="005C5EC1">
      <w:pPr>
        <w:pStyle w:val="slovnsmlouvyI"/>
      </w:pPr>
      <w:r>
        <w:br/>
        <w:t>Práva a povinnosti smluvních stran</w:t>
      </w:r>
    </w:p>
    <w:p w:rsidR="005C5EC1" w:rsidRDefault="005C5EC1" w:rsidP="005C5EC1">
      <w:pPr>
        <w:pStyle w:val="Odstavecseseznamem"/>
        <w:numPr>
          <w:ilvl w:val="0"/>
          <w:numId w:val="31"/>
        </w:numPr>
        <w:tabs>
          <w:tab w:val="left" w:pos="426"/>
        </w:tabs>
        <w:autoSpaceDE w:val="0"/>
        <w:autoSpaceDN w:val="0"/>
        <w:spacing w:before="120" w:after="120" w:line="280" w:lineRule="atLeast"/>
        <w:ind w:left="426" w:hanging="426"/>
        <w:contextualSpacing w:val="0"/>
        <w:jc w:val="both"/>
        <w:rPr>
          <w:rFonts w:ascii="Arial" w:hAnsi="Arial" w:cs="Arial"/>
        </w:rPr>
      </w:pPr>
      <w:r>
        <w:rPr>
          <w:rFonts w:ascii="Arial" w:hAnsi="Arial" w:cs="Arial"/>
        </w:rPr>
        <w:t xml:space="preserve">Objednatel je povinen poskytnout poskytovateli potřebnou součinnost pro plnění předmětu této smlouvy a předat poskytovateli veškeré podklady potřebné pro řádné plnění předmětu této smlouvy. </w:t>
      </w:r>
    </w:p>
    <w:p w:rsidR="005C5EC1" w:rsidRDefault="005C5EC1" w:rsidP="005C5EC1">
      <w:pPr>
        <w:pStyle w:val="Odstavecseseznamem"/>
        <w:numPr>
          <w:ilvl w:val="0"/>
          <w:numId w:val="31"/>
        </w:numPr>
        <w:tabs>
          <w:tab w:val="left" w:pos="426"/>
        </w:tabs>
        <w:autoSpaceDE w:val="0"/>
        <w:autoSpaceDN w:val="0"/>
        <w:spacing w:before="120" w:after="120" w:line="280" w:lineRule="atLeast"/>
        <w:ind w:left="426" w:hanging="426"/>
        <w:contextualSpacing w:val="0"/>
        <w:jc w:val="both"/>
        <w:rPr>
          <w:rFonts w:ascii="Arial" w:hAnsi="Arial" w:cs="Arial"/>
        </w:rPr>
      </w:pPr>
      <w:r w:rsidRPr="00574F84">
        <w:rPr>
          <w:rFonts w:ascii="Arial" w:hAnsi="Arial" w:cs="Arial"/>
        </w:rPr>
        <w:t xml:space="preserve">Objednatel je povinen před započetím provádění prací </w:t>
      </w:r>
      <w:r>
        <w:rPr>
          <w:rFonts w:ascii="Arial" w:hAnsi="Arial" w:cs="Arial"/>
        </w:rPr>
        <w:t>p</w:t>
      </w:r>
      <w:r w:rsidRPr="00574F84">
        <w:rPr>
          <w:rFonts w:ascii="Arial" w:hAnsi="Arial" w:cs="Arial"/>
        </w:rPr>
        <w:t xml:space="preserve">oskytovatelem prokazatelně seznámit jeho zaměstnance se zvláštními bezpečnostními a požárními opatřeními </w:t>
      </w:r>
      <w:r>
        <w:rPr>
          <w:rFonts w:ascii="Arial" w:hAnsi="Arial" w:cs="Arial"/>
        </w:rPr>
        <w:t>o</w:t>
      </w:r>
      <w:r w:rsidRPr="00574F84">
        <w:rPr>
          <w:rFonts w:ascii="Arial" w:hAnsi="Arial" w:cs="Arial"/>
        </w:rPr>
        <w:t xml:space="preserve">bjednatele a zvláštními předpisy platnými pro </w:t>
      </w:r>
      <w:r>
        <w:rPr>
          <w:rFonts w:ascii="Arial" w:hAnsi="Arial" w:cs="Arial"/>
        </w:rPr>
        <w:t>objekty</w:t>
      </w:r>
      <w:r w:rsidRPr="00574F84">
        <w:rPr>
          <w:rFonts w:ascii="Arial" w:hAnsi="Arial" w:cs="Arial"/>
        </w:rPr>
        <w:t xml:space="preserve"> </w:t>
      </w:r>
      <w:r>
        <w:rPr>
          <w:rFonts w:ascii="Arial" w:hAnsi="Arial" w:cs="Arial"/>
        </w:rPr>
        <w:t>o</w:t>
      </w:r>
      <w:r w:rsidRPr="00574F84">
        <w:rPr>
          <w:rFonts w:ascii="Arial" w:hAnsi="Arial" w:cs="Arial"/>
        </w:rPr>
        <w:t xml:space="preserve">bjednatele, kde bude </w:t>
      </w:r>
      <w:r>
        <w:rPr>
          <w:rFonts w:ascii="Arial" w:hAnsi="Arial" w:cs="Arial"/>
        </w:rPr>
        <w:t>p</w:t>
      </w:r>
      <w:r w:rsidRPr="00574F84">
        <w:rPr>
          <w:rFonts w:ascii="Arial" w:hAnsi="Arial" w:cs="Arial"/>
        </w:rPr>
        <w:t>oskytovatel provádět služby.</w:t>
      </w:r>
    </w:p>
    <w:p w:rsidR="005C5EC1" w:rsidRDefault="005C5EC1" w:rsidP="005C5EC1">
      <w:pPr>
        <w:pStyle w:val="Odstavecseseznamem"/>
        <w:numPr>
          <w:ilvl w:val="0"/>
          <w:numId w:val="31"/>
        </w:numPr>
        <w:tabs>
          <w:tab w:val="left" w:pos="426"/>
        </w:tabs>
        <w:autoSpaceDE w:val="0"/>
        <w:autoSpaceDN w:val="0"/>
        <w:spacing w:before="120" w:after="120" w:line="280" w:lineRule="atLeast"/>
        <w:ind w:left="426" w:hanging="426"/>
        <w:contextualSpacing w:val="0"/>
        <w:jc w:val="both"/>
        <w:rPr>
          <w:rFonts w:ascii="Arial" w:hAnsi="Arial" w:cs="Arial"/>
        </w:rPr>
      </w:pPr>
      <w:r w:rsidRPr="00574F84">
        <w:rPr>
          <w:rFonts w:ascii="Arial" w:hAnsi="Arial" w:cs="Arial"/>
        </w:rPr>
        <w:t xml:space="preserve">Poskytovatel je povinen při plnění této </w:t>
      </w:r>
      <w:r>
        <w:rPr>
          <w:rFonts w:ascii="Arial" w:hAnsi="Arial" w:cs="Arial"/>
        </w:rPr>
        <w:t>s</w:t>
      </w:r>
      <w:r w:rsidRPr="00574F84">
        <w:rPr>
          <w:rFonts w:ascii="Arial" w:hAnsi="Arial" w:cs="Arial"/>
        </w:rPr>
        <w:t xml:space="preserve">mlouvy postupovat s vynaložením odborné péče, dle platných právních předpisů, technických norem a v souladu s touto </w:t>
      </w:r>
      <w:r>
        <w:rPr>
          <w:rFonts w:ascii="Arial" w:hAnsi="Arial" w:cs="Arial"/>
        </w:rPr>
        <w:t>s</w:t>
      </w:r>
      <w:r w:rsidRPr="00574F84">
        <w:rPr>
          <w:rFonts w:ascii="Arial" w:hAnsi="Arial" w:cs="Arial"/>
        </w:rPr>
        <w:t xml:space="preserve">mlouvou a pokynů </w:t>
      </w:r>
      <w:r>
        <w:rPr>
          <w:rFonts w:ascii="Arial" w:hAnsi="Arial" w:cs="Arial"/>
        </w:rPr>
        <w:t>o</w:t>
      </w:r>
      <w:r w:rsidRPr="00574F84">
        <w:rPr>
          <w:rFonts w:ascii="Arial" w:hAnsi="Arial" w:cs="Arial"/>
        </w:rPr>
        <w:t>bjednatele</w:t>
      </w:r>
      <w:r>
        <w:rPr>
          <w:rFonts w:ascii="Arial" w:hAnsi="Arial" w:cs="Arial"/>
        </w:rPr>
        <w:t>, zejména tak, aby nedošlo k vzniku škod na majetku objednatele, tedy aby nedošlo k poškození stěhovaných předmětů, ani prostor z/do kterých je stěhování zajišťováno.</w:t>
      </w:r>
      <w:r w:rsidRPr="00574F84">
        <w:rPr>
          <w:rFonts w:ascii="Arial" w:hAnsi="Arial" w:cs="Arial"/>
        </w:rPr>
        <w:t xml:space="preserve"> Za </w:t>
      </w:r>
      <w:r>
        <w:rPr>
          <w:rFonts w:ascii="Arial" w:hAnsi="Arial" w:cs="Arial"/>
        </w:rPr>
        <w:t>o</w:t>
      </w:r>
      <w:r w:rsidRPr="00574F84">
        <w:rPr>
          <w:rFonts w:ascii="Arial" w:hAnsi="Arial" w:cs="Arial"/>
        </w:rPr>
        <w:t xml:space="preserve">bjednatele provádí průběžnou kontrolu postupu a kvality dodávek oprávněný zaměstnanec. Zjistí-li </w:t>
      </w:r>
      <w:r>
        <w:rPr>
          <w:rFonts w:ascii="Arial" w:hAnsi="Arial" w:cs="Arial"/>
        </w:rPr>
        <w:t>o</w:t>
      </w:r>
      <w:r w:rsidRPr="00574F84">
        <w:rPr>
          <w:rFonts w:ascii="Arial" w:hAnsi="Arial" w:cs="Arial"/>
        </w:rPr>
        <w:t xml:space="preserve">bjednatel, že </w:t>
      </w:r>
      <w:r>
        <w:rPr>
          <w:rFonts w:ascii="Arial" w:hAnsi="Arial" w:cs="Arial"/>
        </w:rPr>
        <w:t>p</w:t>
      </w:r>
      <w:r w:rsidRPr="00574F84">
        <w:rPr>
          <w:rFonts w:ascii="Arial" w:hAnsi="Arial" w:cs="Arial"/>
        </w:rPr>
        <w:t xml:space="preserve">oskytovatel provádí dodávky v rozporu s touto </w:t>
      </w:r>
      <w:r>
        <w:rPr>
          <w:rFonts w:ascii="Arial" w:hAnsi="Arial" w:cs="Arial"/>
        </w:rPr>
        <w:t>s</w:t>
      </w:r>
      <w:r w:rsidRPr="00574F84">
        <w:rPr>
          <w:rFonts w:ascii="Arial" w:hAnsi="Arial" w:cs="Arial"/>
        </w:rPr>
        <w:t xml:space="preserve">mlouvou, je </w:t>
      </w:r>
      <w:r>
        <w:rPr>
          <w:rFonts w:ascii="Arial" w:hAnsi="Arial" w:cs="Arial"/>
        </w:rPr>
        <w:t>p</w:t>
      </w:r>
      <w:r w:rsidRPr="00574F84">
        <w:rPr>
          <w:rFonts w:ascii="Arial" w:hAnsi="Arial" w:cs="Arial"/>
        </w:rPr>
        <w:t xml:space="preserve">oskytovatel povinen na základě žádosti </w:t>
      </w:r>
      <w:r>
        <w:rPr>
          <w:rFonts w:ascii="Arial" w:hAnsi="Arial" w:cs="Arial"/>
        </w:rPr>
        <w:t>o</w:t>
      </w:r>
      <w:r w:rsidRPr="00574F84">
        <w:rPr>
          <w:rFonts w:ascii="Arial" w:hAnsi="Arial" w:cs="Arial"/>
        </w:rPr>
        <w:t>bjednatele neprodleně zjednat nápravu.</w:t>
      </w:r>
    </w:p>
    <w:p w:rsidR="005C5EC1" w:rsidRPr="00725637" w:rsidRDefault="005C5EC1" w:rsidP="005C5EC1">
      <w:pPr>
        <w:pStyle w:val="Odstavecseseznamem"/>
        <w:numPr>
          <w:ilvl w:val="0"/>
          <w:numId w:val="31"/>
        </w:numPr>
        <w:tabs>
          <w:tab w:val="left" w:pos="426"/>
        </w:tabs>
        <w:autoSpaceDE w:val="0"/>
        <w:autoSpaceDN w:val="0"/>
        <w:spacing w:before="120" w:after="120" w:line="280" w:lineRule="atLeast"/>
        <w:ind w:left="426" w:hanging="426"/>
        <w:contextualSpacing w:val="0"/>
        <w:jc w:val="both"/>
        <w:rPr>
          <w:rFonts w:ascii="Arial" w:hAnsi="Arial" w:cs="Arial"/>
        </w:rPr>
      </w:pPr>
      <w:r>
        <w:rPr>
          <w:rFonts w:ascii="Arial" w:hAnsi="Arial" w:cs="Arial"/>
        </w:rPr>
        <w:lastRenderedPageBreak/>
        <w:t>Požadované služby je</w:t>
      </w:r>
      <w:r w:rsidRPr="00725637">
        <w:rPr>
          <w:rFonts w:ascii="Arial" w:hAnsi="Arial" w:cs="Arial"/>
        </w:rPr>
        <w:t xml:space="preserve"> </w:t>
      </w:r>
      <w:r>
        <w:rPr>
          <w:rFonts w:ascii="Arial" w:hAnsi="Arial" w:cs="Arial"/>
        </w:rPr>
        <w:t>poskytovatel</w:t>
      </w:r>
      <w:r w:rsidRPr="00725637">
        <w:rPr>
          <w:rFonts w:ascii="Arial" w:hAnsi="Arial" w:cs="Arial"/>
        </w:rPr>
        <w:t xml:space="preserve"> povinen provádět dle potřeb</w:t>
      </w:r>
      <w:r>
        <w:rPr>
          <w:rFonts w:ascii="Arial" w:hAnsi="Arial" w:cs="Arial"/>
        </w:rPr>
        <w:t xml:space="preserve"> a </w:t>
      </w:r>
      <w:r w:rsidRPr="00725637">
        <w:rPr>
          <w:rFonts w:ascii="Arial" w:hAnsi="Arial" w:cs="Arial"/>
        </w:rPr>
        <w:t>požadavků objednatele</w:t>
      </w:r>
      <w:r>
        <w:rPr>
          <w:rFonts w:ascii="Arial" w:hAnsi="Arial" w:cs="Arial"/>
        </w:rPr>
        <w:t xml:space="preserve"> v </w:t>
      </w:r>
      <w:r w:rsidRPr="00725637">
        <w:rPr>
          <w:rFonts w:ascii="Arial" w:hAnsi="Arial" w:cs="Arial"/>
        </w:rPr>
        <w:t xml:space="preserve">čase stanoveném objednatelem. </w:t>
      </w:r>
      <w:r>
        <w:rPr>
          <w:rFonts w:ascii="Arial" w:hAnsi="Arial" w:cs="Arial"/>
        </w:rPr>
        <w:t>Poskytovatel</w:t>
      </w:r>
      <w:r w:rsidRPr="00725637">
        <w:rPr>
          <w:rFonts w:ascii="Arial" w:hAnsi="Arial" w:cs="Arial"/>
        </w:rPr>
        <w:t xml:space="preserve"> je povinen zajistit provádění </w:t>
      </w:r>
      <w:r>
        <w:rPr>
          <w:rFonts w:ascii="Arial" w:hAnsi="Arial" w:cs="Arial"/>
        </w:rPr>
        <w:t xml:space="preserve">plnění </w:t>
      </w:r>
      <w:r w:rsidRPr="00725637">
        <w:rPr>
          <w:rFonts w:ascii="Arial" w:hAnsi="Arial" w:cs="Arial"/>
        </w:rPr>
        <w:t xml:space="preserve">potřebným počtem pracovníků dle dohody s objednatelem, tj. </w:t>
      </w:r>
      <w:r>
        <w:rPr>
          <w:rFonts w:ascii="Arial" w:hAnsi="Arial" w:cs="Arial"/>
        </w:rPr>
        <w:t>poskytovatel</w:t>
      </w:r>
      <w:r w:rsidRPr="00725637">
        <w:rPr>
          <w:rFonts w:ascii="Arial" w:hAnsi="Arial" w:cs="Arial"/>
        </w:rPr>
        <w:t xml:space="preserve"> je povinen operativně zajistit provedení nárazových prací dle požadavku objednatele. </w:t>
      </w:r>
    </w:p>
    <w:p w:rsidR="005C5EC1" w:rsidRPr="00725637" w:rsidRDefault="005C5EC1" w:rsidP="005C5EC1">
      <w:pPr>
        <w:pStyle w:val="Odstavecseseznamem"/>
        <w:numPr>
          <w:ilvl w:val="0"/>
          <w:numId w:val="31"/>
        </w:numPr>
        <w:tabs>
          <w:tab w:val="left" w:pos="426"/>
        </w:tabs>
        <w:autoSpaceDE w:val="0"/>
        <w:autoSpaceDN w:val="0"/>
        <w:spacing w:before="120" w:after="120" w:line="280" w:lineRule="atLeast"/>
        <w:ind w:left="426" w:hanging="426"/>
        <w:contextualSpacing w:val="0"/>
        <w:jc w:val="both"/>
        <w:rPr>
          <w:rFonts w:ascii="Arial" w:hAnsi="Arial" w:cs="Arial"/>
        </w:rPr>
      </w:pPr>
      <w:r w:rsidRPr="00725637">
        <w:rPr>
          <w:rFonts w:ascii="Arial" w:hAnsi="Arial" w:cs="Arial"/>
        </w:rPr>
        <w:t xml:space="preserve">Pracovníci </w:t>
      </w:r>
      <w:r>
        <w:rPr>
          <w:rFonts w:ascii="Arial" w:hAnsi="Arial" w:cs="Arial"/>
        </w:rPr>
        <w:t>poskytovatel</w:t>
      </w:r>
      <w:r w:rsidRPr="00725637">
        <w:rPr>
          <w:rFonts w:ascii="Arial" w:hAnsi="Arial" w:cs="Arial"/>
        </w:rPr>
        <w:t xml:space="preserve">e zahájí činnost ve stanovenou dobu nástupem na </w:t>
      </w:r>
      <w:r>
        <w:rPr>
          <w:rFonts w:ascii="Arial" w:hAnsi="Arial" w:cs="Arial"/>
        </w:rPr>
        <w:t>místo plnění</w:t>
      </w:r>
      <w:r w:rsidRPr="00725637">
        <w:rPr>
          <w:rFonts w:ascii="Arial" w:hAnsi="Arial" w:cs="Arial"/>
        </w:rPr>
        <w:t xml:space="preserve">. </w:t>
      </w:r>
    </w:p>
    <w:p w:rsidR="005C5EC1" w:rsidRPr="00EE41E9" w:rsidRDefault="005C5EC1" w:rsidP="005C5EC1">
      <w:pPr>
        <w:pStyle w:val="Odstavecseseznamem"/>
        <w:numPr>
          <w:ilvl w:val="0"/>
          <w:numId w:val="31"/>
        </w:numPr>
        <w:tabs>
          <w:tab w:val="left" w:pos="426"/>
        </w:tabs>
        <w:autoSpaceDE w:val="0"/>
        <w:autoSpaceDN w:val="0"/>
        <w:spacing w:before="120" w:after="120" w:line="280" w:lineRule="atLeast"/>
        <w:ind w:left="426" w:hanging="426"/>
        <w:contextualSpacing w:val="0"/>
        <w:jc w:val="both"/>
        <w:rPr>
          <w:rFonts w:ascii="Arial" w:hAnsi="Arial" w:cs="Arial"/>
        </w:rPr>
      </w:pPr>
      <w:r>
        <w:rPr>
          <w:rFonts w:ascii="Arial" w:hAnsi="Arial" w:cs="Arial"/>
        </w:rPr>
        <w:t>Poskytovatel</w:t>
      </w:r>
      <w:r w:rsidRPr="00725637">
        <w:rPr>
          <w:rFonts w:ascii="Arial" w:hAnsi="Arial" w:cs="Arial"/>
        </w:rPr>
        <w:t xml:space="preserve"> je povinen zajistit po dobu provádění </w:t>
      </w:r>
      <w:r>
        <w:rPr>
          <w:rFonts w:ascii="Arial" w:hAnsi="Arial" w:cs="Arial"/>
        </w:rPr>
        <w:t>stěhovacích prací</w:t>
      </w:r>
      <w:r w:rsidRPr="00725637">
        <w:rPr>
          <w:rFonts w:ascii="Arial" w:hAnsi="Arial" w:cs="Arial"/>
        </w:rPr>
        <w:t xml:space="preserve"> přítomnost </w:t>
      </w:r>
      <w:r>
        <w:rPr>
          <w:rFonts w:ascii="Arial" w:hAnsi="Arial" w:cs="Arial"/>
        </w:rPr>
        <w:t>pracovníka (pracovníků)</w:t>
      </w:r>
      <w:r w:rsidRPr="00725637">
        <w:rPr>
          <w:rFonts w:ascii="Arial" w:hAnsi="Arial" w:cs="Arial"/>
        </w:rPr>
        <w:t>, kte</w:t>
      </w:r>
      <w:r>
        <w:rPr>
          <w:rFonts w:ascii="Arial" w:hAnsi="Arial" w:cs="Arial"/>
        </w:rPr>
        <w:t>rý</w:t>
      </w:r>
      <w:r w:rsidRPr="00725637">
        <w:rPr>
          <w:rFonts w:ascii="Arial" w:hAnsi="Arial" w:cs="Arial"/>
        </w:rPr>
        <w:t xml:space="preserve"> bud</w:t>
      </w:r>
      <w:r>
        <w:rPr>
          <w:rFonts w:ascii="Arial" w:hAnsi="Arial" w:cs="Arial"/>
        </w:rPr>
        <w:t>e</w:t>
      </w:r>
      <w:r w:rsidRPr="00725637">
        <w:rPr>
          <w:rFonts w:ascii="Arial" w:hAnsi="Arial" w:cs="Arial"/>
        </w:rPr>
        <w:t xml:space="preserve"> řídit</w:t>
      </w:r>
      <w:r>
        <w:rPr>
          <w:rFonts w:ascii="Arial" w:hAnsi="Arial" w:cs="Arial"/>
        </w:rPr>
        <w:t xml:space="preserve"> a </w:t>
      </w:r>
      <w:r w:rsidRPr="00725637">
        <w:rPr>
          <w:rFonts w:ascii="Arial" w:hAnsi="Arial" w:cs="Arial"/>
        </w:rPr>
        <w:t>koordinovat prováděné práce</w:t>
      </w:r>
      <w:r>
        <w:rPr>
          <w:rFonts w:ascii="Arial" w:hAnsi="Arial" w:cs="Arial"/>
        </w:rPr>
        <w:t xml:space="preserve"> a v </w:t>
      </w:r>
      <w:r w:rsidRPr="00725637">
        <w:rPr>
          <w:rFonts w:ascii="Arial" w:hAnsi="Arial" w:cs="Arial"/>
        </w:rPr>
        <w:t>případě mimořádné události reagovat na požadavky objednatele</w:t>
      </w:r>
      <w:r>
        <w:rPr>
          <w:rFonts w:ascii="Arial" w:hAnsi="Arial" w:cs="Arial"/>
        </w:rPr>
        <w:t xml:space="preserve"> (dále jen „koordinátor“)</w:t>
      </w:r>
      <w:r w:rsidRPr="00725637">
        <w:rPr>
          <w:rFonts w:ascii="Arial" w:hAnsi="Arial" w:cs="Arial"/>
        </w:rPr>
        <w:t xml:space="preserve">. </w:t>
      </w:r>
      <w:r>
        <w:rPr>
          <w:rFonts w:ascii="Arial" w:hAnsi="Arial" w:cs="Arial"/>
        </w:rPr>
        <w:t>Tento koordinátor</w:t>
      </w:r>
      <w:r w:rsidRPr="00725637">
        <w:rPr>
          <w:rFonts w:ascii="Arial" w:hAnsi="Arial" w:cs="Arial"/>
        </w:rPr>
        <w:t xml:space="preserve"> bud</w:t>
      </w:r>
      <w:r>
        <w:rPr>
          <w:rFonts w:ascii="Arial" w:hAnsi="Arial" w:cs="Arial"/>
        </w:rPr>
        <w:t>e</w:t>
      </w:r>
      <w:r w:rsidRPr="00725637">
        <w:rPr>
          <w:rFonts w:ascii="Arial" w:hAnsi="Arial" w:cs="Arial"/>
        </w:rPr>
        <w:t xml:space="preserve"> plynně hovořit</w:t>
      </w:r>
      <w:r>
        <w:rPr>
          <w:rFonts w:ascii="Arial" w:hAnsi="Arial" w:cs="Arial"/>
        </w:rPr>
        <w:t xml:space="preserve"> a </w:t>
      </w:r>
      <w:r w:rsidRPr="00725637">
        <w:rPr>
          <w:rFonts w:ascii="Arial" w:hAnsi="Arial" w:cs="Arial"/>
        </w:rPr>
        <w:t xml:space="preserve">rozumět česky. </w:t>
      </w:r>
    </w:p>
    <w:p w:rsidR="005C5EC1" w:rsidRPr="003D59AA" w:rsidRDefault="005C5EC1" w:rsidP="005C5EC1">
      <w:pPr>
        <w:pStyle w:val="Odstavecseseznamem"/>
        <w:numPr>
          <w:ilvl w:val="0"/>
          <w:numId w:val="31"/>
        </w:numPr>
        <w:tabs>
          <w:tab w:val="left" w:pos="426"/>
        </w:tabs>
        <w:autoSpaceDE w:val="0"/>
        <w:autoSpaceDN w:val="0"/>
        <w:spacing w:before="120" w:after="120" w:line="280" w:lineRule="atLeast"/>
        <w:ind w:left="426" w:hanging="426"/>
        <w:contextualSpacing w:val="0"/>
        <w:jc w:val="both"/>
        <w:rPr>
          <w:rFonts w:ascii="Arial" w:hAnsi="Arial" w:cs="Arial"/>
        </w:rPr>
      </w:pPr>
      <w:r>
        <w:rPr>
          <w:rFonts w:ascii="Arial" w:hAnsi="Arial" w:cs="Arial"/>
        </w:rPr>
        <w:t>Poskytovatel je povinen vystavit dodací list při ukončení prací (konkrétních služeb) s rozpisem vykonaných prací. Kontaktní osoba objednatele potvrdí tento dodací list, případně předávací protokol na pronajatý obalový materiál, tyto se poté stanou podkladem pro vyúčtování – fakturaci, zejména pak pro soupis služeb. Případné výhrady kontaktní osoby objednatele k plnění dle dodacího listu budou buď jako oprávněné odstraněny do 2 dnů po vystavení dodacího listu, v případě nesouhlasu poskytovatele se stanoviskem objednatele budou předmětem reklamačního řízení. V případě, že dojde během stěhovacího případu (konkrétní poskytované služby) ke ztrátě pronajatého obalového materiálu na straně objednatele nebo poskytovatele, bude výše náhrady škody řešena zejména vzájemnou dohodou smluvních stran.</w:t>
      </w:r>
    </w:p>
    <w:p w:rsidR="005C5EC1" w:rsidRPr="00725637" w:rsidRDefault="005C5EC1" w:rsidP="005C5EC1">
      <w:pPr>
        <w:pStyle w:val="Odstavecseseznamem"/>
        <w:numPr>
          <w:ilvl w:val="0"/>
          <w:numId w:val="31"/>
        </w:numPr>
        <w:tabs>
          <w:tab w:val="left" w:pos="426"/>
        </w:tabs>
        <w:autoSpaceDE w:val="0"/>
        <w:autoSpaceDN w:val="0"/>
        <w:spacing w:before="120" w:after="120" w:line="280" w:lineRule="atLeast"/>
        <w:ind w:left="426" w:hanging="426"/>
        <w:contextualSpacing w:val="0"/>
        <w:jc w:val="both"/>
        <w:rPr>
          <w:rFonts w:ascii="Arial" w:hAnsi="Arial" w:cs="Arial"/>
        </w:rPr>
      </w:pPr>
      <w:r>
        <w:rPr>
          <w:rFonts w:ascii="Arial" w:hAnsi="Arial" w:cs="Arial"/>
        </w:rPr>
        <w:t>Poskytovatel</w:t>
      </w:r>
      <w:r w:rsidRPr="00725637">
        <w:rPr>
          <w:rFonts w:ascii="Arial" w:hAnsi="Arial" w:cs="Arial"/>
        </w:rPr>
        <w:t xml:space="preserve"> je povinen po celou dobu plnění mít uzavřenu pojistnou smlouvu na pojištění odpovědnosti za škodu způsobenou </w:t>
      </w:r>
      <w:r>
        <w:rPr>
          <w:rFonts w:ascii="Arial" w:hAnsi="Arial" w:cs="Arial"/>
        </w:rPr>
        <w:t>poskytovatel</w:t>
      </w:r>
      <w:r w:rsidRPr="00725637">
        <w:rPr>
          <w:rFonts w:ascii="Arial" w:hAnsi="Arial" w:cs="Arial"/>
        </w:rPr>
        <w:t>em třetím osobám pokrývající předmět plnění této smlouvy s minimálním celkovým limitem pojistného plnění ve výši</w:t>
      </w:r>
      <w:r>
        <w:rPr>
          <w:rFonts w:ascii="Arial" w:hAnsi="Arial" w:cs="Arial"/>
        </w:rPr>
        <w:t xml:space="preserve"> 5.000.000 </w:t>
      </w:r>
      <w:r w:rsidRPr="00006A0D">
        <w:rPr>
          <w:rFonts w:ascii="Arial" w:hAnsi="Arial" w:cs="Arial"/>
        </w:rPr>
        <w:t>Kč</w:t>
      </w:r>
      <w:r w:rsidRPr="00725637">
        <w:rPr>
          <w:rFonts w:ascii="Arial" w:hAnsi="Arial" w:cs="Arial"/>
        </w:rPr>
        <w:t xml:space="preserve">. </w:t>
      </w:r>
      <w:r>
        <w:rPr>
          <w:rFonts w:ascii="Arial" w:hAnsi="Arial" w:cs="Arial"/>
        </w:rPr>
        <w:t>Poskytovatel</w:t>
      </w:r>
      <w:r w:rsidRPr="00725637">
        <w:rPr>
          <w:rFonts w:ascii="Arial" w:hAnsi="Arial" w:cs="Arial"/>
        </w:rPr>
        <w:t xml:space="preserve"> předložil objednateli předmětnou pojistnou smlouvu (certifikát pojištění) při podpisu této smlouvy</w:t>
      </w:r>
      <w:r>
        <w:rPr>
          <w:rFonts w:ascii="Arial" w:hAnsi="Arial" w:cs="Arial"/>
        </w:rPr>
        <w:t xml:space="preserve"> a </w:t>
      </w:r>
      <w:r w:rsidRPr="00725637">
        <w:rPr>
          <w:rFonts w:ascii="Arial" w:hAnsi="Arial" w:cs="Arial"/>
        </w:rPr>
        <w:t>dále je povinen</w:t>
      </w:r>
      <w:r>
        <w:rPr>
          <w:rFonts w:ascii="Arial" w:hAnsi="Arial" w:cs="Arial"/>
        </w:rPr>
        <w:t xml:space="preserve"> v </w:t>
      </w:r>
      <w:r w:rsidRPr="00725637">
        <w:rPr>
          <w:rFonts w:ascii="Arial" w:hAnsi="Arial" w:cs="Arial"/>
        </w:rPr>
        <w:t>průběhu plnění předmětu smlouvy na žádost objednatele předložit pojistnou smlouvu (certifikát pojištění) do 5 pracovních dnů</w:t>
      </w:r>
      <w:r>
        <w:rPr>
          <w:rFonts w:ascii="Arial" w:hAnsi="Arial" w:cs="Arial"/>
        </w:rPr>
        <w:t xml:space="preserve"> k </w:t>
      </w:r>
      <w:r w:rsidRPr="00725637">
        <w:rPr>
          <w:rFonts w:ascii="Arial" w:hAnsi="Arial" w:cs="Arial"/>
        </w:rPr>
        <w:t xml:space="preserve">ověření skutečnosti, že povinnost mít uzavřenou pojistnou smlouvu je </w:t>
      </w:r>
      <w:r>
        <w:rPr>
          <w:rFonts w:ascii="Arial" w:hAnsi="Arial" w:cs="Arial"/>
        </w:rPr>
        <w:t>poskytovatel</w:t>
      </w:r>
      <w:r w:rsidRPr="00725637">
        <w:rPr>
          <w:rFonts w:ascii="Arial" w:hAnsi="Arial" w:cs="Arial"/>
        </w:rPr>
        <w:t xml:space="preserve">em plněna po celou dobu plnění předmětu této smlouvy. </w:t>
      </w:r>
    </w:p>
    <w:p w:rsidR="005C5EC1" w:rsidRDefault="005C5EC1" w:rsidP="005C5EC1">
      <w:pPr>
        <w:pStyle w:val="Odstavecseseznamem"/>
        <w:numPr>
          <w:ilvl w:val="0"/>
          <w:numId w:val="31"/>
        </w:numPr>
        <w:tabs>
          <w:tab w:val="left" w:pos="426"/>
        </w:tabs>
        <w:autoSpaceDE w:val="0"/>
        <w:autoSpaceDN w:val="0"/>
        <w:spacing w:before="120" w:after="120" w:line="280" w:lineRule="atLeast"/>
        <w:ind w:left="426" w:hanging="426"/>
        <w:contextualSpacing w:val="0"/>
        <w:jc w:val="both"/>
        <w:rPr>
          <w:rFonts w:ascii="Arial" w:hAnsi="Arial" w:cs="Arial"/>
        </w:rPr>
      </w:pPr>
      <w:r w:rsidRPr="00F0614F">
        <w:rPr>
          <w:rFonts w:ascii="Arial" w:hAnsi="Arial" w:cs="Arial"/>
        </w:rPr>
        <w:t>Poskytovatel je povinen při podpisu smlouvy předat objednateli ke schválení seznam osob (</w:t>
      </w:r>
      <w:r>
        <w:rPr>
          <w:rFonts w:ascii="Arial" w:hAnsi="Arial" w:cs="Arial"/>
        </w:rPr>
        <w:t>pracovníků poskytovatele včetně koordinátorů</w:t>
      </w:r>
      <w:r w:rsidRPr="00F0614F">
        <w:rPr>
          <w:rFonts w:ascii="Arial" w:hAnsi="Arial" w:cs="Arial"/>
        </w:rPr>
        <w:t>), kteří budou vykonávat služb</w:t>
      </w:r>
      <w:r>
        <w:rPr>
          <w:rFonts w:ascii="Arial" w:hAnsi="Arial" w:cs="Arial"/>
        </w:rPr>
        <w:t>y v </w:t>
      </w:r>
      <w:r w:rsidRPr="00F0614F">
        <w:rPr>
          <w:rFonts w:ascii="Arial" w:hAnsi="Arial" w:cs="Arial"/>
        </w:rPr>
        <w:t>objekt</w:t>
      </w:r>
      <w:r>
        <w:rPr>
          <w:rFonts w:ascii="Arial" w:hAnsi="Arial" w:cs="Arial"/>
        </w:rPr>
        <w:t>ech a </w:t>
      </w:r>
      <w:r w:rsidRPr="00F0614F">
        <w:rPr>
          <w:rFonts w:ascii="Arial" w:hAnsi="Arial" w:cs="Arial"/>
        </w:rPr>
        <w:t>následně vždy</w:t>
      </w:r>
      <w:r>
        <w:rPr>
          <w:rFonts w:ascii="Arial" w:hAnsi="Arial" w:cs="Arial"/>
        </w:rPr>
        <w:t xml:space="preserve"> v </w:t>
      </w:r>
      <w:r w:rsidRPr="00F0614F">
        <w:rPr>
          <w:rFonts w:ascii="Arial" w:hAnsi="Arial" w:cs="Arial"/>
        </w:rPr>
        <w:t>dostatečném časovém předstihu, předat objednateli ke</w:t>
      </w:r>
      <w:r>
        <w:rPr>
          <w:rFonts w:ascii="Arial" w:hAnsi="Arial" w:cs="Arial"/>
        </w:rPr>
        <w:t> </w:t>
      </w:r>
      <w:r w:rsidRPr="00F0614F">
        <w:rPr>
          <w:rFonts w:ascii="Arial" w:hAnsi="Arial" w:cs="Arial"/>
        </w:rPr>
        <w:t>schválení seznam případných dalších osob (</w:t>
      </w:r>
      <w:r>
        <w:rPr>
          <w:rFonts w:ascii="Arial" w:hAnsi="Arial" w:cs="Arial"/>
        </w:rPr>
        <w:t>pracovníků poskytovatele včetně provozních koordinátorů</w:t>
      </w:r>
      <w:r w:rsidRPr="00F0614F">
        <w:rPr>
          <w:rFonts w:ascii="Arial" w:hAnsi="Arial" w:cs="Arial"/>
        </w:rPr>
        <w:t>), kte</w:t>
      </w:r>
      <w:r>
        <w:rPr>
          <w:rFonts w:ascii="Arial" w:hAnsi="Arial" w:cs="Arial"/>
        </w:rPr>
        <w:t>ří</w:t>
      </w:r>
      <w:r w:rsidRPr="00F0614F">
        <w:rPr>
          <w:rFonts w:ascii="Arial" w:hAnsi="Arial" w:cs="Arial"/>
        </w:rPr>
        <w:t xml:space="preserve"> budou vykonávat služb</w:t>
      </w:r>
      <w:r>
        <w:rPr>
          <w:rFonts w:ascii="Arial" w:hAnsi="Arial" w:cs="Arial"/>
        </w:rPr>
        <w:t>y v </w:t>
      </w:r>
      <w:r w:rsidRPr="00F0614F">
        <w:rPr>
          <w:rFonts w:ascii="Arial" w:hAnsi="Arial" w:cs="Arial"/>
        </w:rPr>
        <w:t>objekt</w:t>
      </w:r>
      <w:r>
        <w:rPr>
          <w:rFonts w:ascii="Arial" w:hAnsi="Arial" w:cs="Arial"/>
        </w:rPr>
        <w:t xml:space="preserve">ech, a </w:t>
      </w:r>
      <w:r w:rsidRPr="00006A0D">
        <w:rPr>
          <w:rFonts w:ascii="Arial" w:hAnsi="Arial" w:cs="Arial"/>
        </w:rPr>
        <w:t>dále typ vozidla a registrační značku vozidla, které bude</w:t>
      </w:r>
      <w:r>
        <w:rPr>
          <w:rFonts w:ascii="Arial" w:hAnsi="Arial" w:cs="Arial"/>
        </w:rPr>
        <w:t xml:space="preserve"> k </w:t>
      </w:r>
      <w:r w:rsidRPr="00006A0D">
        <w:rPr>
          <w:rFonts w:ascii="Arial" w:hAnsi="Arial" w:cs="Arial"/>
        </w:rPr>
        <w:t xml:space="preserve">předmětu plnění využito. </w:t>
      </w:r>
      <w:r w:rsidRPr="00F0614F">
        <w:rPr>
          <w:rFonts w:ascii="Arial" w:hAnsi="Arial" w:cs="Arial"/>
        </w:rPr>
        <w:t>Vykonávat služb</w:t>
      </w:r>
      <w:r>
        <w:rPr>
          <w:rFonts w:ascii="Arial" w:hAnsi="Arial" w:cs="Arial"/>
        </w:rPr>
        <w:t>y v </w:t>
      </w:r>
      <w:r w:rsidRPr="00F0614F">
        <w:rPr>
          <w:rFonts w:ascii="Arial" w:hAnsi="Arial" w:cs="Arial"/>
        </w:rPr>
        <w:t>objekt</w:t>
      </w:r>
      <w:r>
        <w:rPr>
          <w:rFonts w:ascii="Arial" w:hAnsi="Arial" w:cs="Arial"/>
        </w:rPr>
        <w:t>ech</w:t>
      </w:r>
      <w:r w:rsidRPr="00F0614F">
        <w:rPr>
          <w:rFonts w:ascii="Arial" w:hAnsi="Arial" w:cs="Arial"/>
        </w:rPr>
        <w:t xml:space="preserve"> jsou oprávněny pouz</w:t>
      </w:r>
      <w:r>
        <w:rPr>
          <w:rFonts w:ascii="Arial" w:hAnsi="Arial" w:cs="Arial"/>
        </w:rPr>
        <w:t>e osoby schválené objednatelem.</w:t>
      </w:r>
      <w:r w:rsidRPr="00F0614F">
        <w:rPr>
          <w:rFonts w:ascii="Arial" w:hAnsi="Arial" w:cs="Arial"/>
        </w:rPr>
        <w:t xml:space="preserve"> Seznam osob musí obsahovat jméno, příjmení</w:t>
      </w:r>
      <w:r>
        <w:rPr>
          <w:rFonts w:ascii="Arial" w:hAnsi="Arial" w:cs="Arial"/>
        </w:rPr>
        <w:t xml:space="preserve"> a </w:t>
      </w:r>
      <w:r w:rsidRPr="00F0614F">
        <w:rPr>
          <w:rFonts w:ascii="Arial" w:hAnsi="Arial" w:cs="Arial"/>
        </w:rPr>
        <w:t>číslo občanského průkazu jednotlivých osob</w:t>
      </w:r>
      <w:r>
        <w:rPr>
          <w:rFonts w:ascii="Arial" w:hAnsi="Arial" w:cs="Arial"/>
        </w:rPr>
        <w:t>, případně jiného dokladu totožnosti</w:t>
      </w:r>
      <w:r w:rsidRPr="00F0614F">
        <w:rPr>
          <w:rFonts w:ascii="Arial" w:hAnsi="Arial" w:cs="Arial"/>
        </w:rPr>
        <w:t>. Poskytovatel bere na</w:t>
      </w:r>
      <w:r>
        <w:rPr>
          <w:rFonts w:ascii="Arial" w:hAnsi="Arial" w:cs="Arial"/>
        </w:rPr>
        <w:t> </w:t>
      </w:r>
      <w:r w:rsidRPr="00F0614F">
        <w:rPr>
          <w:rFonts w:ascii="Arial" w:hAnsi="Arial" w:cs="Arial"/>
        </w:rPr>
        <w:t>vědomí, že osoby, které nebudou uvedeny na tomto seznamu, nejsou oprávněny vykonávat služb</w:t>
      </w:r>
      <w:r>
        <w:rPr>
          <w:rFonts w:ascii="Arial" w:hAnsi="Arial" w:cs="Arial"/>
        </w:rPr>
        <w:t>y v </w:t>
      </w:r>
      <w:r w:rsidRPr="00F0614F">
        <w:rPr>
          <w:rFonts w:ascii="Arial" w:hAnsi="Arial" w:cs="Arial"/>
        </w:rPr>
        <w:t>objekt</w:t>
      </w:r>
      <w:r>
        <w:rPr>
          <w:rFonts w:ascii="Arial" w:hAnsi="Arial" w:cs="Arial"/>
        </w:rPr>
        <w:t>ech</w:t>
      </w:r>
      <w:r w:rsidRPr="00F0614F">
        <w:rPr>
          <w:rFonts w:ascii="Arial" w:hAnsi="Arial" w:cs="Arial"/>
        </w:rPr>
        <w:t>. Objednatel si vyhrazuje právo neschválit osob</w:t>
      </w:r>
      <w:r>
        <w:rPr>
          <w:rFonts w:ascii="Arial" w:hAnsi="Arial" w:cs="Arial"/>
        </w:rPr>
        <w:t>u</w:t>
      </w:r>
      <w:r w:rsidRPr="00F0614F">
        <w:rPr>
          <w:rFonts w:ascii="Arial" w:hAnsi="Arial" w:cs="Arial"/>
        </w:rPr>
        <w:t xml:space="preserve"> (</w:t>
      </w:r>
      <w:r>
        <w:rPr>
          <w:rFonts w:ascii="Arial" w:hAnsi="Arial" w:cs="Arial"/>
        </w:rPr>
        <w:t>pracovníků poskytovatele včetně koordinátorů</w:t>
      </w:r>
      <w:r w:rsidRPr="00F0614F">
        <w:rPr>
          <w:rFonts w:ascii="Arial" w:hAnsi="Arial" w:cs="Arial"/>
        </w:rPr>
        <w:t xml:space="preserve">) </w:t>
      </w:r>
      <w:r>
        <w:rPr>
          <w:rFonts w:ascii="Arial" w:hAnsi="Arial" w:cs="Arial"/>
        </w:rPr>
        <w:t xml:space="preserve">pro výkon služby v objektu </w:t>
      </w:r>
      <w:r w:rsidRPr="00F0614F">
        <w:rPr>
          <w:rFonts w:ascii="Arial" w:hAnsi="Arial" w:cs="Arial"/>
        </w:rPr>
        <w:t>na</w:t>
      </w:r>
      <w:r>
        <w:rPr>
          <w:rFonts w:ascii="Arial" w:hAnsi="Arial" w:cs="Arial"/>
        </w:rPr>
        <w:t> </w:t>
      </w:r>
      <w:r w:rsidRPr="00F0614F">
        <w:rPr>
          <w:rFonts w:ascii="Arial" w:hAnsi="Arial" w:cs="Arial"/>
        </w:rPr>
        <w:t xml:space="preserve">základě podnětu </w:t>
      </w:r>
      <w:r>
        <w:rPr>
          <w:rFonts w:ascii="Arial" w:hAnsi="Arial" w:cs="Arial"/>
        </w:rPr>
        <w:t xml:space="preserve">Ochranné služby </w:t>
      </w:r>
      <w:r w:rsidRPr="00F0614F">
        <w:rPr>
          <w:rFonts w:ascii="Arial" w:hAnsi="Arial" w:cs="Arial"/>
        </w:rPr>
        <w:t>Policie České republiky</w:t>
      </w:r>
      <w:r>
        <w:rPr>
          <w:rFonts w:ascii="Arial" w:hAnsi="Arial" w:cs="Arial"/>
        </w:rPr>
        <w:t xml:space="preserve">. </w:t>
      </w:r>
      <w:r w:rsidRPr="00006A0D">
        <w:rPr>
          <w:rFonts w:ascii="Arial" w:hAnsi="Arial" w:cs="Arial"/>
        </w:rPr>
        <w:t>Objednatel je oprávněn z</w:t>
      </w:r>
      <w:r>
        <w:rPr>
          <w:rFonts w:ascii="Arial" w:hAnsi="Arial" w:cs="Arial"/>
        </w:rPr>
        <w:t> </w:t>
      </w:r>
      <w:r w:rsidRPr="00006A0D">
        <w:rPr>
          <w:rFonts w:ascii="Arial" w:hAnsi="Arial" w:cs="Arial"/>
        </w:rPr>
        <w:t>bezpečnostních důvodů změnit termín předpokládaného příjezdu vozidla nebo při vjezdu vozidel do objektu může dojít ke zdržení vozidel (např. prohlídka ze strany PČR)</w:t>
      </w:r>
      <w:r>
        <w:rPr>
          <w:rFonts w:ascii="Arial" w:hAnsi="Arial" w:cs="Arial"/>
        </w:rPr>
        <w:t>. V </w:t>
      </w:r>
      <w:r w:rsidRPr="00006A0D">
        <w:rPr>
          <w:rFonts w:ascii="Arial" w:hAnsi="Arial" w:cs="Arial"/>
        </w:rPr>
        <w:t xml:space="preserve">případech takovýchto zdržení či změn nemá poskytovatel nárok na jakoukoliv finanční náhradu </w:t>
      </w:r>
      <w:r>
        <w:rPr>
          <w:rFonts w:ascii="Arial" w:hAnsi="Arial" w:cs="Arial"/>
        </w:rPr>
        <w:t>takto vzniklých prostojů</w:t>
      </w:r>
      <w:r w:rsidRPr="00F0614F">
        <w:rPr>
          <w:rFonts w:ascii="Arial" w:hAnsi="Arial" w:cs="Arial"/>
        </w:rPr>
        <w:t>.</w:t>
      </w:r>
    </w:p>
    <w:p w:rsidR="005C5EC1" w:rsidRPr="00071217" w:rsidRDefault="005C5EC1" w:rsidP="005C5EC1">
      <w:pPr>
        <w:pStyle w:val="Odstavecseseznamem"/>
        <w:numPr>
          <w:ilvl w:val="0"/>
          <w:numId w:val="31"/>
        </w:numPr>
        <w:tabs>
          <w:tab w:val="left" w:pos="426"/>
        </w:tabs>
        <w:autoSpaceDE w:val="0"/>
        <w:autoSpaceDN w:val="0"/>
        <w:spacing w:before="120" w:after="120" w:line="280" w:lineRule="atLeast"/>
        <w:ind w:left="426" w:hanging="426"/>
        <w:contextualSpacing w:val="0"/>
        <w:jc w:val="both"/>
        <w:rPr>
          <w:rFonts w:ascii="Arial" w:hAnsi="Arial" w:cs="Arial"/>
        </w:rPr>
      </w:pPr>
      <w:r w:rsidRPr="00071217">
        <w:rPr>
          <w:rFonts w:ascii="Arial" w:hAnsi="Arial" w:cs="Arial"/>
        </w:rPr>
        <w:t>Poskytovatel je povinen zajistit, aby jednotliví pracovníci při výkonu služeb</w:t>
      </w:r>
      <w:r>
        <w:rPr>
          <w:rFonts w:ascii="Arial" w:hAnsi="Arial" w:cs="Arial"/>
        </w:rPr>
        <w:t xml:space="preserve"> v </w:t>
      </w:r>
      <w:r w:rsidRPr="00071217">
        <w:rPr>
          <w:rFonts w:ascii="Arial" w:hAnsi="Arial" w:cs="Arial"/>
        </w:rPr>
        <w:t>objektech</w:t>
      </w:r>
    </w:p>
    <w:p w:rsidR="005C5EC1" w:rsidRPr="00071217" w:rsidRDefault="005C5EC1" w:rsidP="005C5EC1">
      <w:pPr>
        <w:pStyle w:val="Odstavecseseznamem"/>
        <w:numPr>
          <w:ilvl w:val="0"/>
          <w:numId w:val="18"/>
        </w:numPr>
        <w:spacing w:before="120" w:after="120" w:line="280" w:lineRule="atLeast"/>
        <w:ind w:left="709" w:hanging="283"/>
        <w:jc w:val="both"/>
        <w:rPr>
          <w:rFonts w:ascii="Arial" w:hAnsi="Arial" w:cs="Arial"/>
        </w:rPr>
      </w:pPr>
      <w:r w:rsidRPr="00071217">
        <w:rPr>
          <w:rFonts w:ascii="Arial" w:hAnsi="Arial" w:cs="Arial"/>
        </w:rPr>
        <w:t>používali jednotný pracovní oděv</w:t>
      </w:r>
      <w:r>
        <w:rPr>
          <w:rFonts w:ascii="Arial" w:hAnsi="Arial" w:cs="Arial"/>
        </w:rPr>
        <w:t xml:space="preserve"> a </w:t>
      </w:r>
      <w:r w:rsidRPr="00071217">
        <w:rPr>
          <w:rFonts w:ascii="Arial" w:hAnsi="Arial" w:cs="Arial"/>
        </w:rPr>
        <w:t>obuv odpovídající povaze vykonávané činnosti</w:t>
      </w:r>
      <w:r>
        <w:rPr>
          <w:rFonts w:ascii="Arial" w:hAnsi="Arial" w:cs="Arial"/>
        </w:rPr>
        <w:t xml:space="preserve"> a </w:t>
      </w:r>
      <w:r w:rsidRPr="00071217">
        <w:rPr>
          <w:rFonts w:ascii="Arial" w:hAnsi="Arial" w:cs="Arial"/>
        </w:rPr>
        <w:t xml:space="preserve">ročnímu období. </w:t>
      </w:r>
    </w:p>
    <w:p w:rsidR="005C5EC1" w:rsidRPr="00071217" w:rsidRDefault="005C5EC1" w:rsidP="005C5EC1">
      <w:pPr>
        <w:pStyle w:val="Odstavecseseznamem"/>
        <w:numPr>
          <w:ilvl w:val="0"/>
          <w:numId w:val="18"/>
        </w:numPr>
        <w:spacing w:before="120" w:after="120" w:line="280" w:lineRule="atLeast"/>
        <w:ind w:left="709" w:hanging="283"/>
        <w:contextualSpacing w:val="0"/>
        <w:jc w:val="both"/>
        <w:rPr>
          <w:rFonts w:ascii="Arial" w:hAnsi="Arial" w:cs="Arial"/>
        </w:rPr>
      </w:pPr>
      <w:r w:rsidRPr="00071217">
        <w:rPr>
          <w:rFonts w:ascii="Arial" w:hAnsi="Arial" w:cs="Arial"/>
        </w:rPr>
        <w:t xml:space="preserve">byli viditelně označeni logem nebo názvem poskytovatele (firmy) nebo průkazem </w:t>
      </w:r>
      <w:r w:rsidRPr="00071217">
        <w:rPr>
          <w:rFonts w:ascii="Arial" w:hAnsi="Arial" w:cs="Arial"/>
        </w:rPr>
        <w:lastRenderedPageBreak/>
        <w:t>s</w:t>
      </w:r>
      <w:r>
        <w:rPr>
          <w:rFonts w:ascii="Arial" w:hAnsi="Arial" w:cs="Arial"/>
        </w:rPr>
        <w:t> </w:t>
      </w:r>
      <w:r w:rsidRPr="00071217">
        <w:rPr>
          <w:rFonts w:ascii="Arial" w:hAnsi="Arial" w:cs="Arial"/>
        </w:rPr>
        <w:t>povolením ke vstupu do objektu objednatele.</w:t>
      </w:r>
    </w:p>
    <w:p w:rsidR="005C5EC1" w:rsidRPr="00071217" w:rsidRDefault="005C5EC1" w:rsidP="005C5EC1">
      <w:pPr>
        <w:pStyle w:val="Odstavecseseznamem"/>
        <w:numPr>
          <w:ilvl w:val="0"/>
          <w:numId w:val="18"/>
        </w:numPr>
        <w:spacing w:before="120" w:after="120" w:line="280" w:lineRule="atLeast"/>
        <w:ind w:left="709" w:hanging="283"/>
        <w:contextualSpacing w:val="0"/>
        <w:jc w:val="both"/>
        <w:rPr>
          <w:rFonts w:ascii="Arial" w:hAnsi="Arial" w:cs="Arial"/>
        </w:rPr>
      </w:pPr>
      <w:r w:rsidRPr="00071217">
        <w:rPr>
          <w:rFonts w:ascii="Arial" w:hAnsi="Arial" w:cs="Arial"/>
        </w:rPr>
        <w:t>dodržovali čistotu pracovních oděvů</w:t>
      </w:r>
      <w:r>
        <w:rPr>
          <w:rFonts w:ascii="Arial" w:hAnsi="Arial" w:cs="Arial"/>
        </w:rPr>
        <w:t xml:space="preserve"> a </w:t>
      </w:r>
      <w:r w:rsidRPr="00071217">
        <w:rPr>
          <w:rFonts w:ascii="Arial" w:hAnsi="Arial" w:cs="Arial"/>
        </w:rPr>
        <w:t>obuvi</w:t>
      </w:r>
      <w:r>
        <w:rPr>
          <w:rFonts w:ascii="Arial" w:hAnsi="Arial" w:cs="Arial"/>
        </w:rPr>
        <w:t xml:space="preserve"> a </w:t>
      </w:r>
      <w:r w:rsidRPr="00071217">
        <w:rPr>
          <w:rFonts w:ascii="Arial" w:hAnsi="Arial" w:cs="Arial"/>
        </w:rPr>
        <w:t>osobní upravenost.</w:t>
      </w:r>
    </w:p>
    <w:p w:rsidR="005C5EC1" w:rsidRPr="00071217" w:rsidRDefault="005C5EC1" w:rsidP="005C5EC1">
      <w:pPr>
        <w:spacing w:before="120" w:after="120" w:line="280" w:lineRule="atLeast"/>
        <w:ind w:left="426"/>
        <w:rPr>
          <w:rFonts w:ascii="Arial" w:hAnsi="Arial" w:cs="Arial"/>
          <w:sz w:val="22"/>
          <w:szCs w:val="22"/>
        </w:rPr>
      </w:pPr>
      <w:r>
        <w:rPr>
          <w:rFonts w:ascii="Arial" w:hAnsi="Arial" w:cs="Arial"/>
          <w:sz w:val="22"/>
          <w:szCs w:val="22"/>
        </w:rPr>
        <w:t>Koordinátor</w:t>
      </w:r>
      <w:r w:rsidRPr="00071217">
        <w:rPr>
          <w:rFonts w:ascii="Arial" w:hAnsi="Arial" w:cs="Arial"/>
          <w:sz w:val="22"/>
          <w:szCs w:val="22"/>
        </w:rPr>
        <w:t xml:space="preserve"> je povinen pravidelně kontrolovat dodržování povinností stanovených</w:t>
      </w:r>
      <w:r>
        <w:rPr>
          <w:rFonts w:ascii="Arial" w:hAnsi="Arial" w:cs="Arial"/>
          <w:sz w:val="22"/>
          <w:szCs w:val="22"/>
        </w:rPr>
        <w:t xml:space="preserve"> v </w:t>
      </w:r>
      <w:r w:rsidRPr="00071217">
        <w:rPr>
          <w:rFonts w:ascii="Arial" w:hAnsi="Arial" w:cs="Arial"/>
          <w:sz w:val="22"/>
          <w:szCs w:val="22"/>
        </w:rPr>
        <w:t>tomto odstavci jednotlivými pracovníky poskytovatele</w:t>
      </w:r>
      <w:r>
        <w:rPr>
          <w:rFonts w:ascii="Arial" w:hAnsi="Arial" w:cs="Arial"/>
          <w:sz w:val="22"/>
          <w:szCs w:val="22"/>
        </w:rPr>
        <w:t xml:space="preserve"> a v </w:t>
      </w:r>
      <w:r w:rsidRPr="00071217">
        <w:rPr>
          <w:rFonts w:ascii="Arial" w:hAnsi="Arial" w:cs="Arial"/>
          <w:sz w:val="22"/>
          <w:szCs w:val="22"/>
        </w:rPr>
        <w:t xml:space="preserve">případě zjištění nedostatků či porušování těchto povinností je povinen ihned </w:t>
      </w:r>
      <w:r>
        <w:rPr>
          <w:rFonts w:ascii="Arial" w:hAnsi="Arial" w:cs="Arial"/>
          <w:sz w:val="22"/>
          <w:szCs w:val="22"/>
        </w:rPr>
        <w:t>z</w:t>
      </w:r>
      <w:r w:rsidRPr="00071217">
        <w:rPr>
          <w:rFonts w:ascii="Arial" w:hAnsi="Arial" w:cs="Arial"/>
          <w:sz w:val="22"/>
          <w:szCs w:val="22"/>
        </w:rPr>
        <w:t>jednat nápravu. Objednatel je oprávněn namátkově kontrolovat dodržování povinností stanovených tímto odstavce</w:t>
      </w:r>
      <w:r>
        <w:rPr>
          <w:rFonts w:ascii="Arial" w:hAnsi="Arial" w:cs="Arial"/>
          <w:sz w:val="22"/>
          <w:szCs w:val="22"/>
        </w:rPr>
        <w:t>m a v </w:t>
      </w:r>
      <w:r w:rsidRPr="00071217">
        <w:rPr>
          <w:rFonts w:ascii="Arial" w:hAnsi="Arial" w:cs="Arial"/>
          <w:sz w:val="22"/>
          <w:szCs w:val="22"/>
        </w:rPr>
        <w:t>případě zjištění porušení je oprávněn uplatňovat na poskytovateli smluvní pokutu dle</w:t>
      </w:r>
      <w:r>
        <w:rPr>
          <w:rFonts w:ascii="Arial" w:hAnsi="Arial" w:cs="Arial"/>
          <w:sz w:val="22"/>
          <w:szCs w:val="22"/>
        </w:rPr>
        <w:t xml:space="preserve"> čl. </w:t>
      </w:r>
      <w:r w:rsidRPr="00071217">
        <w:rPr>
          <w:rFonts w:ascii="Arial" w:hAnsi="Arial" w:cs="Arial"/>
          <w:sz w:val="22"/>
          <w:szCs w:val="22"/>
        </w:rPr>
        <w:t xml:space="preserve">IX odst. </w:t>
      </w:r>
      <w:r>
        <w:rPr>
          <w:rFonts w:ascii="Arial" w:hAnsi="Arial" w:cs="Arial"/>
          <w:sz w:val="22"/>
          <w:szCs w:val="22"/>
        </w:rPr>
        <w:t>4</w:t>
      </w:r>
      <w:r w:rsidRPr="00071217">
        <w:rPr>
          <w:rFonts w:ascii="Arial" w:hAnsi="Arial" w:cs="Arial"/>
          <w:sz w:val="22"/>
          <w:szCs w:val="22"/>
        </w:rPr>
        <w:t xml:space="preserve"> </w:t>
      </w:r>
      <w:proofErr w:type="gramStart"/>
      <w:r w:rsidRPr="00071217">
        <w:rPr>
          <w:rFonts w:ascii="Arial" w:hAnsi="Arial" w:cs="Arial"/>
          <w:sz w:val="22"/>
          <w:szCs w:val="22"/>
        </w:rPr>
        <w:t>této</w:t>
      </w:r>
      <w:proofErr w:type="gramEnd"/>
      <w:r w:rsidRPr="00071217">
        <w:rPr>
          <w:rFonts w:ascii="Arial" w:hAnsi="Arial" w:cs="Arial"/>
          <w:sz w:val="22"/>
          <w:szCs w:val="22"/>
        </w:rPr>
        <w:t xml:space="preserve"> smlouvy.</w:t>
      </w:r>
    </w:p>
    <w:p w:rsidR="005C5EC1" w:rsidRPr="00AE0C9C" w:rsidRDefault="005C5EC1" w:rsidP="005C5EC1">
      <w:pPr>
        <w:pStyle w:val="Odstavecseseznamem"/>
        <w:numPr>
          <w:ilvl w:val="0"/>
          <w:numId w:val="31"/>
        </w:numPr>
        <w:tabs>
          <w:tab w:val="left" w:pos="426"/>
        </w:tabs>
        <w:autoSpaceDE w:val="0"/>
        <w:autoSpaceDN w:val="0"/>
        <w:spacing w:before="120" w:after="120" w:line="280" w:lineRule="atLeast"/>
        <w:ind w:left="426" w:hanging="426"/>
        <w:contextualSpacing w:val="0"/>
        <w:jc w:val="both"/>
        <w:rPr>
          <w:rFonts w:ascii="Arial" w:hAnsi="Arial" w:cs="Arial"/>
        </w:rPr>
      </w:pPr>
      <w:r w:rsidRPr="00AE0C9C">
        <w:rPr>
          <w:rFonts w:ascii="Arial" w:hAnsi="Arial" w:cs="Arial"/>
        </w:rPr>
        <w:t>Pracovníci poskytovatele jsou povinni dodržovat pořádek, bezpečnostní, požární předpisy, hygienické</w:t>
      </w:r>
      <w:r>
        <w:rPr>
          <w:rFonts w:ascii="Arial" w:hAnsi="Arial" w:cs="Arial"/>
        </w:rPr>
        <w:t>, ekologické a </w:t>
      </w:r>
      <w:r w:rsidRPr="00AE0C9C">
        <w:rPr>
          <w:rFonts w:ascii="Arial" w:hAnsi="Arial" w:cs="Arial"/>
        </w:rPr>
        <w:t>další právní předpisy</w:t>
      </w:r>
      <w:r>
        <w:rPr>
          <w:rFonts w:ascii="Arial" w:hAnsi="Arial" w:cs="Arial"/>
        </w:rPr>
        <w:t xml:space="preserve"> a normy a </w:t>
      </w:r>
      <w:r w:rsidRPr="00AE0C9C">
        <w:rPr>
          <w:rFonts w:ascii="Arial" w:hAnsi="Arial" w:cs="Arial"/>
        </w:rPr>
        <w:t>dále neznečišťovat prostory</w:t>
      </w:r>
      <w:r>
        <w:rPr>
          <w:rFonts w:ascii="Arial" w:hAnsi="Arial" w:cs="Arial"/>
        </w:rPr>
        <w:t xml:space="preserve"> v </w:t>
      </w:r>
      <w:r w:rsidRPr="00AE0C9C">
        <w:rPr>
          <w:rFonts w:ascii="Arial" w:hAnsi="Arial" w:cs="Arial"/>
        </w:rPr>
        <w:t>objektech nebo</w:t>
      </w:r>
      <w:r>
        <w:rPr>
          <w:rFonts w:ascii="Arial" w:hAnsi="Arial" w:cs="Arial"/>
        </w:rPr>
        <w:t xml:space="preserve"> v </w:t>
      </w:r>
      <w:r w:rsidRPr="00AE0C9C">
        <w:rPr>
          <w:rFonts w:ascii="Arial" w:hAnsi="Arial" w:cs="Arial"/>
        </w:rPr>
        <w:t>je</w:t>
      </w:r>
      <w:r>
        <w:rPr>
          <w:rFonts w:ascii="Arial" w:hAnsi="Arial" w:cs="Arial"/>
        </w:rPr>
        <w:t>jich</w:t>
      </w:r>
      <w:r w:rsidRPr="00AE0C9C">
        <w:rPr>
          <w:rFonts w:ascii="Arial" w:hAnsi="Arial" w:cs="Arial"/>
        </w:rPr>
        <w:t xml:space="preserve"> okolí</w:t>
      </w:r>
      <w:r>
        <w:rPr>
          <w:rFonts w:ascii="Arial" w:hAnsi="Arial" w:cs="Arial"/>
        </w:rPr>
        <w:t xml:space="preserve"> a </w:t>
      </w:r>
      <w:r w:rsidRPr="00AE0C9C">
        <w:rPr>
          <w:rFonts w:ascii="Arial" w:hAnsi="Arial" w:cs="Arial"/>
        </w:rPr>
        <w:t xml:space="preserve">řídit se při poskytování služeb vnitřními předpisy objednatele, které objednatel předal </w:t>
      </w:r>
      <w:r>
        <w:rPr>
          <w:rFonts w:ascii="Arial" w:hAnsi="Arial" w:cs="Arial"/>
        </w:rPr>
        <w:t>poskytovateli</w:t>
      </w:r>
      <w:r w:rsidRPr="00AE0C9C">
        <w:rPr>
          <w:rFonts w:ascii="Arial" w:hAnsi="Arial" w:cs="Arial"/>
        </w:rPr>
        <w:t>.</w:t>
      </w:r>
    </w:p>
    <w:p w:rsidR="005C5EC1" w:rsidRPr="008D2C78" w:rsidRDefault="005C5EC1" w:rsidP="005C5EC1">
      <w:pPr>
        <w:pStyle w:val="Odstavecseseznamem"/>
        <w:numPr>
          <w:ilvl w:val="0"/>
          <w:numId w:val="31"/>
        </w:numPr>
        <w:tabs>
          <w:tab w:val="left" w:pos="426"/>
        </w:tabs>
        <w:autoSpaceDE w:val="0"/>
        <w:autoSpaceDN w:val="0"/>
        <w:spacing w:before="120" w:after="120" w:line="280" w:lineRule="atLeast"/>
        <w:ind w:left="426" w:hanging="426"/>
        <w:contextualSpacing w:val="0"/>
        <w:jc w:val="both"/>
        <w:rPr>
          <w:rFonts w:ascii="Arial" w:hAnsi="Arial" w:cs="Arial"/>
        </w:rPr>
      </w:pPr>
      <w:r w:rsidRPr="008D2C78">
        <w:rPr>
          <w:rFonts w:ascii="Arial" w:hAnsi="Arial" w:cs="Arial"/>
        </w:rPr>
        <w:t xml:space="preserve">Veškeré práce se musejí provádět za přísných bezpečnostních opatření, jež mají za úkol ochránit zdraví pracovníků </w:t>
      </w:r>
      <w:r>
        <w:rPr>
          <w:rFonts w:ascii="Arial" w:hAnsi="Arial" w:cs="Arial"/>
        </w:rPr>
        <w:t>poskytovatele i </w:t>
      </w:r>
      <w:r w:rsidRPr="008D2C78">
        <w:rPr>
          <w:rFonts w:ascii="Arial" w:hAnsi="Arial" w:cs="Arial"/>
        </w:rPr>
        <w:t>objednatele. Poskytovatel bere rovněž na vědomí, že pokud bude plnění realizováno</w:t>
      </w:r>
      <w:r>
        <w:rPr>
          <w:rFonts w:ascii="Arial" w:hAnsi="Arial" w:cs="Arial"/>
        </w:rPr>
        <w:t xml:space="preserve"> v </w:t>
      </w:r>
      <w:r w:rsidRPr="008D2C78">
        <w:rPr>
          <w:rFonts w:ascii="Arial" w:hAnsi="Arial" w:cs="Arial"/>
        </w:rPr>
        <w:t>době, kdy budou platit bezpečnostní</w:t>
      </w:r>
      <w:r>
        <w:rPr>
          <w:rFonts w:ascii="Arial" w:hAnsi="Arial" w:cs="Arial"/>
        </w:rPr>
        <w:t xml:space="preserve"> a </w:t>
      </w:r>
      <w:r w:rsidRPr="008D2C78">
        <w:rPr>
          <w:rFonts w:ascii="Arial" w:hAnsi="Arial" w:cs="Arial"/>
        </w:rPr>
        <w:t>hygienická opatření přijatá objednatelem, jsou pracovníci poskytovatele případně poddodavatelů povinni tato opatření dodržovat</w:t>
      </w:r>
      <w:r>
        <w:rPr>
          <w:rFonts w:ascii="Arial" w:hAnsi="Arial" w:cs="Arial"/>
        </w:rPr>
        <w:t xml:space="preserve"> a </w:t>
      </w:r>
      <w:r w:rsidRPr="008D2C78">
        <w:rPr>
          <w:rFonts w:ascii="Arial" w:hAnsi="Arial" w:cs="Arial"/>
        </w:rPr>
        <w:t>podrobit se jim.</w:t>
      </w:r>
    </w:p>
    <w:p w:rsidR="005C5EC1" w:rsidRPr="0044333E" w:rsidRDefault="005C5EC1" w:rsidP="005C5EC1">
      <w:pPr>
        <w:pStyle w:val="Odstavecseseznamem"/>
        <w:numPr>
          <w:ilvl w:val="0"/>
          <w:numId w:val="31"/>
        </w:numPr>
        <w:tabs>
          <w:tab w:val="left" w:pos="426"/>
        </w:tabs>
        <w:autoSpaceDE w:val="0"/>
        <w:autoSpaceDN w:val="0"/>
        <w:spacing w:before="120" w:after="120" w:line="280" w:lineRule="atLeast"/>
        <w:ind w:left="426" w:hanging="426"/>
        <w:contextualSpacing w:val="0"/>
        <w:jc w:val="both"/>
        <w:rPr>
          <w:rFonts w:ascii="Arial" w:hAnsi="Arial" w:cs="Arial"/>
        </w:rPr>
      </w:pPr>
      <w:r>
        <w:rPr>
          <w:rFonts w:ascii="Arial" w:hAnsi="Arial" w:cs="Arial"/>
        </w:rPr>
        <w:t>Pracovníci poskytovatele jsou povinni dodržovat v celém objektu zákaz kouření, zákaz požívání alkoholických nápojů nebo jiných návykových látek, zákaz vstupu</w:t>
      </w:r>
      <w:r w:rsidRPr="00F04A32">
        <w:rPr>
          <w:rFonts w:ascii="Arial" w:hAnsi="Arial" w:cs="Arial"/>
        </w:rPr>
        <w:t xml:space="preserve"> s </w:t>
      </w:r>
      <w:r>
        <w:rPr>
          <w:rFonts w:ascii="Arial" w:hAnsi="Arial" w:cs="Arial"/>
        </w:rPr>
        <w:t xml:space="preserve">palnou, sečnou, bodnou </w:t>
      </w:r>
      <w:r w:rsidRPr="00F04A32">
        <w:rPr>
          <w:rFonts w:ascii="Arial" w:hAnsi="Arial" w:cs="Arial"/>
        </w:rPr>
        <w:t>zbraní</w:t>
      </w:r>
      <w:r>
        <w:rPr>
          <w:rFonts w:ascii="Arial" w:hAnsi="Arial" w:cs="Arial"/>
        </w:rPr>
        <w:t xml:space="preserve">, výbušninami všeho druhu, pyrotechnikou </w:t>
      </w:r>
      <w:r w:rsidRPr="00F04A32">
        <w:rPr>
          <w:rFonts w:ascii="Arial" w:hAnsi="Arial" w:cs="Arial"/>
        </w:rPr>
        <w:t xml:space="preserve">nebo </w:t>
      </w:r>
      <w:r>
        <w:rPr>
          <w:rFonts w:ascii="Arial" w:hAnsi="Arial" w:cs="Arial"/>
        </w:rPr>
        <w:t>nebezpečnými chemickými látkami nebo přípravky,</w:t>
      </w:r>
      <w:r w:rsidRPr="00F04A32">
        <w:rPr>
          <w:rFonts w:ascii="Arial" w:hAnsi="Arial" w:cs="Arial"/>
        </w:rPr>
        <w:t xml:space="preserve"> </w:t>
      </w:r>
      <w:r>
        <w:rPr>
          <w:rFonts w:ascii="Arial" w:hAnsi="Arial" w:cs="Arial"/>
        </w:rPr>
        <w:t xml:space="preserve">zdržet se hrubého nebo jinak nevhodného chování k zaměstnancům objednatele nebo jiným osobám nacházejících se v objektech nebo v jejich </w:t>
      </w:r>
      <w:r w:rsidRPr="0044333E">
        <w:rPr>
          <w:rFonts w:ascii="Arial" w:hAnsi="Arial" w:cs="Arial"/>
        </w:rPr>
        <w:t xml:space="preserve">okolí. </w:t>
      </w:r>
    </w:p>
    <w:p w:rsidR="005C5EC1" w:rsidRPr="0044333E" w:rsidRDefault="005C5EC1" w:rsidP="005C5EC1">
      <w:pPr>
        <w:pStyle w:val="Odstavecseseznamem"/>
        <w:numPr>
          <w:ilvl w:val="0"/>
          <w:numId w:val="31"/>
        </w:numPr>
        <w:tabs>
          <w:tab w:val="left" w:pos="426"/>
        </w:tabs>
        <w:autoSpaceDE w:val="0"/>
        <w:autoSpaceDN w:val="0"/>
        <w:spacing w:before="120" w:after="120" w:line="280" w:lineRule="atLeast"/>
        <w:ind w:left="426" w:hanging="426"/>
        <w:contextualSpacing w:val="0"/>
        <w:jc w:val="both"/>
        <w:rPr>
          <w:rFonts w:ascii="Arial" w:hAnsi="Arial" w:cs="Arial"/>
        </w:rPr>
      </w:pPr>
      <w:r w:rsidRPr="0044333E">
        <w:rPr>
          <w:rFonts w:ascii="Arial" w:hAnsi="Arial" w:cs="Arial"/>
        </w:rPr>
        <w:t>Poskytovatel je odpovědný za případné škody na věcech vnesených do objekt</w:t>
      </w:r>
      <w:r>
        <w:rPr>
          <w:rFonts w:ascii="Arial" w:hAnsi="Arial" w:cs="Arial"/>
        </w:rPr>
        <w:t>ů</w:t>
      </w:r>
      <w:r w:rsidRPr="0044333E">
        <w:rPr>
          <w:rFonts w:ascii="Arial" w:hAnsi="Arial" w:cs="Arial"/>
        </w:rPr>
        <w:t xml:space="preserve"> pracovníky poskytovatele nebo osobami zdržujícími se</w:t>
      </w:r>
      <w:r>
        <w:rPr>
          <w:rFonts w:ascii="Arial" w:hAnsi="Arial" w:cs="Arial"/>
        </w:rPr>
        <w:t xml:space="preserve"> v </w:t>
      </w:r>
      <w:r w:rsidRPr="0044333E">
        <w:rPr>
          <w:rFonts w:ascii="Arial" w:hAnsi="Arial" w:cs="Arial"/>
        </w:rPr>
        <w:t>objekt</w:t>
      </w:r>
      <w:r>
        <w:rPr>
          <w:rFonts w:ascii="Arial" w:hAnsi="Arial" w:cs="Arial"/>
        </w:rPr>
        <w:t>ech</w:t>
      </w:r>
      <w:r w:rsidRPr="0044333E">
        <w:rPr>
          <w:rFonts w:ascii="Arial" w:hAnsi="Arial" w:cs="Arial"/>
        </w:rPr>
        <w:t xml:space="preserve"> s je</w:t>
      </w:r>
      <w:r>
        <w:rPr>
          <w:rFonts w:ascii="Arial" w:hAnsi="Arial" w:cs="Arial"/>
        </w:rPr>
        <w:t>jich</w:t>
      </w:r>
      <w:r w:rsidRPr="0044333E">
        <w:rPr>
          <w:rFonts w:ascii="Arial" w:hAnsi="Arial" w:cs="Arial"/>
        </w:rPr>
        <w:t xml:space="preserve"> souhlasem,</w:t>
      </w:r>
      <w:r>
        <w:rPr>
          <w:rFonts w:ascii="Arial" w:hAnsi="Arial" w:cs="Arial"/>
        </w:rPr>
        <w:t xml:space="preserve"> a </w:t>
      </w:r>
      <w:r w:rsidRPr="0044333E">
        <w:rPr>
          <w:rFonts w:ascii="Arial" w:hAnsi="Arial" w:cs="Arial"/>
        </w:rPr>
        <w:t>za případné škody na majetku</w:t>
      </w:r>
      <w:r>
        <w:rPr>
          <w:rFonts w:ascii="Arial" w:hAnsi="Arial" w:cs="Arial"/>
        </w:rPr>
        <w:t xml:space="preserve"> a </w:t>
      </w:r>
      <w:r w:rsidRPr="0044333E">
        <w:rPr>
          <w:rFonts w:ascii="Arial" w:hAnsi="Arial" w:cs="Arial"/>
        </w:rPr>
        <w:t>za újmu na zdraví pracovníků poskytovatele nebo osob zdržujících se</w:t>
      </w:r>
      <w:r>
        <w:rPr>
          <w:rFonts w:ascii="Arial" w:hAnsi="Arial" w:cs="Arial"/>
        </w:rPr>
        <w:t xml:space="preserve"> v </w:t>
      </w:r>
      <w:r w:rsidRPr="0044333E">
        <w:rPr>
          <w:rFonts w:ascii="Arial" w:hAnsi="Arial" w:cs="Arial"/>
        </w:rPr>
        <w:t>objekt</w:t>
      </w:r>
      <w:r>
        <w:rPr>
          <w:rFonts w:ascii="Arial" w:hAnsi="Arial" w:cs="Arial"/>
        </w:rPr>
        <w:t>ech</w:t>
      </w:r>
      <w:r w:rsidRPr="0044333E">
        <w:rPr>
          <w:rFonts w:ascii="Arial" w:hAnsi="Arial" w:cs="Arial"/>
        </w:rPr>
        <w:t xml:space="preserve"> s je</w:t>
      </w:r>
      <w:r>
        <w:rPr>
          <w:rFonts w:ascii="Arial" w:hAnsi="Arial" w:cs="Arial"/>
        </w:rPr>
        <w:t>jich</w:t>
      </w:r>
      <w:r w:rsidRPr="0044333E">
        <w:rPr>
          <w:rFonts w:ascii="Arial" w:hAnsi="Arial" w:cs="Arial"/>
        </w:rPr>
        <w:t xml:space="preserve"> souhlasem. Objednatel neodpovídá za odcizení, zničení nebo jakékoliv znehodnocení uvedených věcí nebo za újmu na zdraví osob.</w:t>
      </w:r>
    </w:p>
    <w:p w:rsidR="005C5EC1" w:rsidRDefault="005C5EC1" w:rsidP="005C5EC1">
      <w:pPr>
        <w:pStyle w:val="Odstavecseseznamem"/>
        <w:numPr>
          <w:ilvl w:val="0"/>
          <w:numId w:val="31"/>
        </w:numPr>
        <w:tabs>
          <w:tab w:val="left" w:pos="426"/>
        </w:tabs>
        <w:autoSpaceDE w:val="0"/>
        <w:autoSpaceDN w:val="0"/>
        <w:spacing w:before="120" w:after="120" w:line="280" w:lineRule="atLeast"/>
        <w:ind w:left="426" w:hanging="426"/>
        <w:contextualSpacing w:val="0"/>
        <w:jc w:val="both"/>
        <w:rPr>
          <w:rFonts w:ascii="Arial" w:hAnsi="Arial" w:cs="Arial"/>
        </w:rPr>
      </w:pPr>
      <w:r>
        <w:rPr>
          <w:rFonts w:ascii="Arial" w:hAnsi="Arial" w:cs="Arial"/>
        </w:rPr>
        <w:t>Poskytovatel</w:t>
      </w:r>
      <w:r w:rsidRPr="0044333E">
        <w:rPr>
          <w:rFonts w:ascii="Arial" w:hAnsi="Arial" w:cs="Arial"/>
        </w:rPr>
        <w:t xml:space="preserve"> </w:t>
      </w:r>
      <w:r>
        <w:rPr>
          <w:rFonts w:ascii="Arial" w:hAnsi="Arial" w:cs="Arial"/>
        </w:rPr>
        <w:t xml:space="preserve">se </w:t>
      </w:r>
      <w:r w:rsidRPr="0044333E">
        <w:rPr>
          <w:rFonts w:ascii="Arial" w:hAnsi="Arial" w:cs="Arial"/>
        </w:rPr>
        <w:t>zavazuje odstranit na základě pokynu objednatele bez prodlení</w:t>
      </w:r>
      <w:r>
        <w:rPr>
          <w:rFonts w:ascii="Arial" w:hAnsi="Arial" w:cs="Arial"/>
        </w:rPr>
        <w:t xml:space="preserve"> a </w:t>
      </w:r>
      <w:r w:rsidRPr="0044333E">
        <w:rPr>
          <w:rFonts w:ascii="Arial" w:hAnsi="Arial" w:cs="Arial"/>
        </w:rPr>
        <w:t>na své náklady poškození</w:t>
      </w:r>
      <w:r>
        <w:rPr>
          <w:rFonts w:ascii="Arial" w:hAnsi="Arial" w:cs="Arial"/>
        </w:rPr>
        <w:t xml:space="preserve"> v </w:t>
      </w:r>
      <w:r w:rsidRPr="0044333E">
        <w:rPr>
          <w:rFonts w:ascii="Arial" w:hAnsi="Arial" w:cs="Arial"/>
        </w:rPr>
        <w:t>poskytnutých prostorách nebo</w:t>
      </w:r>
      <w:r>
        <w:rPr>
          <w:rFonts w:ascii="Arial" w:hAnsi="Arial" w:cs="Arial"/>
        </w:rPr>
        <w:t xml:space="preserve"> v </w:t>
      </w:r>
      <w:r w:rsidRPr="0044333E">
        <w:rPr>
          <w:rFonts w:ascii="Arial" w:hAnsi="Arial" w:cs="Arial"/>
        </w:rPr>
        <w:t>objekt</w:t>
      </w:r>
      <w:r>
        <w:rPr>
          <w:rFonts w:ascii="Arial" w:hAnsi="Arial" w:cs="Arial"/>
        </w:rPr>
        <w:t>ech</w:t>
      </w:r>
      <w:r w:rsidRPr="0044333E">
        <w:rPr>
          <w:rFonts w:ascii="Arial" w:hAnsi="Arial" w:cs="Arial"/>
        </w:rPr>
        <w:t>, které způsobil sám nebo osobami zdržujícími se</w:t>
      </w:r>
      <w:r>
        <w:rPr>
          <w:rFonts w:ascii="Arial" w:hAnsi="Arial" w:cs="Arial"/>
        </w:rPr>
        <w:t xml:space="preserve"> v </w:t>
      </w:r>
      <w:r w:rsidRPr="0044333E">
        <w:rPr>
          <w:rFonts w:ascii="Arial" w:hAnsi="Arial" w:cs="Arial"/>
        </w:rPr>
        <w:t xml:space="preserve">těchto prostorách s jeho souhlasem. Nesplní-li poskytovatel ve stanovené lhůtě, po písemné výzvě objednatele, tento svůj závazek, je objednatel oprávněn nechat provést </w:t>
      </w:r>
      <w:r w:rsidRPr="00D1512E">
        <w:rPr>
          <w:rFonts w:ascii="Arial" w:hAnsi="Arial" w:cs="Arial"/>
        </w:rPr>
        <w:t>potřebné práce na své náklady</w:t>
      </w:r>
      <w:r>
        <w:rPr>
          <w:rFonts w:ascii="Arial" w:hAnsi="Arial" w:cs="Arial"/>
        </w:rPr>
        <w:t xml:space="preserve"> a </w:t>
      </w:r>
      <w:r w:rsidRPr="00D1512E">
        <w:rPr>
          <w:rFonts w:ascii="Arial" w:hAnsi="Arial" w:cs="Arial"/>
        </w:rPr>
        <w:t>tyto přeúčtovat poskytovateli. Poskytovatel je povinen</w:t>
      </w:r>
      <w:r w:rsidRPr="0044333E">
        <w:rPr>
          <w:rFonts w:ascii="Arial" w:hAnsi="Arial" w:cs="Arial"/>
        </w:rPr>
        <w:t xml:space="preserve"> takové náklady uhradit do 21 dnů ode dne obdržení faktury objednatele.</w:t>
      </w:r>
    </w:p>
    <w:p w:rsidR="005C5EC1" w:rsidRPr="001D347B" w:rsidRDefault="005C5EC1" w:rsidP="005C5EC1">
      <w:pPr>
        <w:pStyle w:val="slovnsmlouvyI"/>
      </w:pPr>
      <w:r>
        <w:br/>
        <w:t xml:space="preserve">Ochrana informací </w:t>
      </w:r>
    </w:p>
    <w:p w:rsidR="005C5EC1" w:rsidRDefault="005C5EC1" w:rsidP="005C5EC1">
      <w:pPr>
        <w:pStyle w:val="Odstavecseseznamem"/>
        <w:numPr>
          <w:ilvl w:val="0"/>
          <w:numId w:val="4"/>
        </w:numPr>
        <w:tabs>
          <w:tab w:val="left" w:pos="-720"/>
          <w:tab w:val="left" w:pos="0"/>
          <w:tab w:val="left" w:pos="720"/>
          <w:tab w:val="left" w:pos="1440"/>
          <w:tab w:val="left" w:pos="2160"/>
          <w:tab w:val="left" w:pos="2880"/>
          <w:tab w:val="left" w:pos="3600"/>
          <w:tab w:val="left" w:pos="4320"/>
        </w:tabs>
        <w:autoSpaceDE w:val="0"/>
        <w:autoSpaceDN w:val="0"/>
        <w:spacing w:before="120" w:after="120" w:line="280" w:lineRule="atLeast"/>
        <w:ind w:left="425" w:hanging="425"/>
        <w:contextualSpacing w:val="0"/>
        <w:jc w:val="both"/>
        <w:rPr>
          <w:rFonts w:ascii="Arial" w:eastAsia="@Arial Unicode MS" w:hAnsi="Arial" w:cs="Arial"/>
          <w:color w:val="000000"/>
        </w:rPr>
      </w:pPr>
      <w:r>
        <w:rPr>
          <w:rFonts w:ascii="Arial" w:eastAsia="@Arial Unicode MS" w:hAnsi="Arial" w:cs="Arial"/>
          <w:color w:val="000000"/>
        </w:rPr>
        <w:t>Smluvní strany jsou si vědomy toho, že v rámci plnění závazků z této smlouvy</w:t>
      </w:r>
    </w:p>
    <w:p w:rsidR="005C5EC1" w:rsidRDefault="005C5EC1" w:rsidP="005C5EC1">
      <w:pPr>
        <w:pStyle w:val="Odstavecseseznamem"/>
        <w:numPr>
          <w:ilvl w:val="0"/>
          <w:numId w:val="5"/>
        </w:numPr>
        <w:tabs>
          <w:tab w:val="left" w:pos="-720"/>
          <w:tab w:val="left" w:pos="0"/>
          <w:tab w:val="left" w:pos="1440"/>
          <w:tab w:val="left" w:pos="2160"/>
          <w:tab w:val="left" w:pos="2880"/>
          <w:tab w:val="left" w:pos="3600"/>
          <w:tab w:val="left" w:pos="4320"/>
        </w:tabs>
        <w:autoSpaceDE w:val="0"/>
        <w:autoSpaceDN w:val="0"/>
        <w:spacing w:before="120" w:after="120" w:line="280" w:lineRule="atLeast"/>
        <w:ind w:left="782" w:hanging="357"/>
        <w:contextualSpacing w:val="0"/>
        <w:jc w:val="both"/>
        <w:rPr>
          <w:rFonts w:ascii="Arial" w:eastAsia="@Arial Unicode MS" w:hAnsi="Arial" w:cs="Arial"/>
          <w:color w:val="000000"/>
        </w:rPr>
      </w:pPr>
      <w:proofErr w:type="gramStart"/>
      <w:r>
        <w:rPr>
          <w:rFonts w:ascii="Arial" w:eastAsia="@Arial Unicode MS" w:hAnsi="Arial" w:cs="Arial"/>
          <w:color w:val="000000"/>
        </w:rPr>
        <w:t>si</w:t>
      </w:r>
      <w:proofErr w:type="gramEnd"/>
      <w:r>
        <w:rPr>
          <w:rFonts w:ascii="Arial" w:eastAsia="@Arial Unicode MS" w:hAnsi="Arial" w:cs="Arial"/>
          <w:color w:val="000000"/>
        </w:rPr>
        <w:t xml:space="preserve"> mohou vzájemně vědomě nebo opomenutím poskytnout informace, které budou považovány za důvěrné (dále jen „důvěrné informace“),</w:t>
      </w:r>
    </w:p>
    <w:p w:rsidR="005C5EC1" w:rsidRDefault="005C5EC1" w:rsidP="005C5EC1">
      <w:pPr>
        <w:pStyle w:val="Odstavecseseznamem"/>
        <w:numPr>
          <w:ilvl w:val="0"/>
          <w:numId w:val="5"/>
        </w:numPr>
        <w:tabs>
          <w:tab w:val="left" w:pos="-720"/>
          <w:tab w:val="left" w:pos="0"/>
          <w:tab w:val="left" w:pos="1440"/>
          <w:tab w:val="left" w:pos="2160"/>
          <w:tab w:val="left" w:pos="2880"/>
          <w:tab w:val="left" w:pos="3600"/>
          <w:tab w:val="left" w:pos="4320"/>
        </w:tabs>
        <w:autoSpaceDE w:val="0"/>
        <w:autoSpaceDN w:val="0"/>
        <w:spacing w:before="120" w:after="120" w:line="280" w:lineRule="atLeast"/>
        <w:ind w:left="782" w:hanging="357"/>
        <w:contextualSpacing w:val="0"/>
        <w:jc w:val="both"/>
        <w:rPr>
          <w:rFonts w:ascii="Arial" w:eastAsia="@Arial Unicode MS" w:hAnsi="Arial" w:cs="Arial"/>
          <w:color w:val="000000"/>
        </w:rPr>
      </w:pPr>
      <w:r>
        <w:rPr>
          <w:rFonts w:ascii="Arial" w:eastAsia="@Arial Unicode MS" w:hAnsi="Arial" w:cs="Arial"/>
          <w:color w:val="000000"/>
        </w:rPr>
        <w:t>mohou jejich zaměstnanci či osoby v obdobném postavení získat vědomou činností druhé smluvní strany nebo i jejím opomenutím přístup k důvěrným informacím druhé smluvní strany.</w:t>
      </w:r>
    </w:p>
    <w:p w:rsidR="005C5EC1" w:rsidRPr="00ED2C94" w:rsidRDefault="005C5EC1" w:rsidP="005C5EC1">
      <w:pPr>
        <w:pStyle w:val="Odstavecseseznamem"/>
        <w:numPr>
          <w:ilvl w:val="0"/>
          <w:numId w:val="4"/>
        </w:numPr>
        <w:tabs>
          <w:tab w:val="left" w:pos="-720"/>
          <w:tab w:val="left" w:pos="0"/>
          <w:tab w:val="left" w:pos="720"/>
          <w:tab w:val="left" w:pos="1440"/>
          <w:tab w:val="left" w:pos="2160"/>
          <w:tab w:val="left" w:pos="2880"/>
          <w:tab w:val="left" w:pos="3600"/>
          <w:tab w:val="left" w:pos="4320"/>
        </w:tabs>
        <w:autoSpaceDE w:val="0"/>
        <w:autoSpaceDN w:val="0"/>
        <w:spacing w:before="120" w:after="120" w:line="280" w:lineRule="atLeast"/>
        <w:ind w:left="425" w:hanging="425"/>
        <w:contextualSpacing w:val="0"/>
        <w:jc w:val="both"/>
        <w:rPr>
          <w:rFonts w:ascii="Arial" w:eastAsia="@Arial Unicode MS" w:hAnsi="Arial" w:cs="Arial"/>
          <w:color w:val="000000"/>
        </w:rPr>
      </w:pPr>
      <w:r>
        <w:rPr>
          <w:rFonts w:ascii="Arial" w:eastAsia="@Arial Unicode MS" w:hAnsi="Arial" w:cs="Arial"/>
          <w:color w:val="000000"/>
        </w:rPr>
        <w:t>Smluvní strany</w:t>
      </w:r>
      <w:r w:rsidRPr="001D347B">
        <w:rPr>
          <w:rFonts w:ascii="Arial" w:eastAsia="@Arial Unicode MS" w:hAnsi="Arial" w:cs="Arial"/>
          <w:color w:val="000000"/>
        </w:rPr>
        <w:t xml:space="preserve"> se zavazují</w:t>
      </w:r>
      <w:r>
        <w:rPr>
          <w:rFonts w:ascii="Arial" w:eastAsia="@Arial Unicode MS" w:hAnsi="Arial" w:cs="Arial"/>
          <w:color w:val="000000"/>
        </w:rPr>
        <w:t>, že žádná z nich nezpřístupní třetí osobě důvěrné informace</w:t>
      </w:r>
      <w:r w:rsidRPr="001D347B">
        <w:rPr>
          <w:rFonts w:ascii="Arial" w:eastAsia="@Arial Unicode MS" w:hAnsi="Arial" w:cs="Arial"/>
          <w:color w:val="000000"/>
        </w:rPr>
        <w:t xml:space="preserve"> (bez ohledu na formu jejich zachycení)</w:t>
      </w:r>
      <w:r>
        <w:rPr>
          <w:rFonts w:ascii="Arial" w:eastAsia="@Arial Unicode MS" w:hAnsi="Arial" w:cs="Arial"/>
          <w:color w:val="000000"/>
        </w:rPr>
        <w:t>,</w:t>
      </w:r>
      <w:r w:rsidRPr="001D347B">
        <w:rPr>
          <w:rFonts w:ascii="Arial" w:eastAsia="@Arial Unicode MS" w:hAnsi="Arial" w:cs="Arial"/>
          <w:color w:val="000000"/>
        </w:rPr>
        <w:t xml:space="preserve"> které získaly během jednání vedoucích</w:t>
      </w:r>
      <w:r>
        <w:rPr>
          <w:rFonts w:ascii="Arial" w:eastAsia="@Arial Unicode MS" w:hAnsi="Arial" w:cs="Arial"/>
          <w:color w:val="000000"/>
        </w:rPr>
        <w:t xml:space="preserve"> k </w:t>
      </w:r>
      <w:r w:rsidRPr="001D347B">
        <w:rPr>
          <w:rFonts w:ascii="Arial" w:eastAsia="@Arial Unicode MS" w:hAnsi="Arial" w:cs="Arial"/>
          <w:color w:val="000000"/>
        </w:rPr>
        <w:t xml:space="preserve">uzavření této </w:t>
      </w:r>
      <w:r w:rsidRPr="001D347B">
        <w:rPr>
          <w:rFonts w:ascii="Arial" w:eastAsia="@Arial Unicode MS" w:hAnsi="Arial" w:cs="Arial"/>
          <w:color w:val="000000"/>
        </w:rPr>
        <w:lastRenderedPageBreak/>
        <w:t>smlouvy</w:t>
      </w:r>
      <w:r>
        <w:rPr>
          <w:rFonts w:ascii="Arial" w:eastAsia="@Arial Unicode MS" w:hAnsi="Arial" w:cs="Arial"/>
          <w:color w:val="000000"/>
        </w:rPr>
        <w:t xml:space="preserve">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rsidR="005C5EC1" w:rsidRDefault="005C5EC1" w:rsidP="005C5EC1">
      <w:pPr>
        <w:pStyle w:val="Odstavecseseznamem"/>
        <w:numPr>
          <w:ilvl w:val="0"/>
          <w:numId w:val="4"/>
        </w:numPr>
        <w:tabs>
          <w:tab w:val="left" w:pos="-720"/>
          <w:tab w:val="left" w:pos="0"/>
          <w:tab w:val="left" w:pos="720"/>
          <w:tab w:val="left" w:pos="1440"/>
          <w:tab w:val="left" w:pos="2160"/>
          <w:tab w:val="left" w:pos="2880"/>
          <w:tab w:val="left" w:pos="3600"/>
          <w:tab w:val="left" w:pos="4320"/>
        </w:tabs>
        <w:autoSpaceDE w:val="0"/>
        <w:autoSpaceDN w:val="0"/>
        <w:spacing w:before="120" w:after="120" w:line="280" w:lineRule="atLeast"/>
        <w:ind w:left="425" w:hanging="425"/>
        <w:contextualSpacing w:val="0"/>
        <w:jc w:val="both"/>
        <w:rPr>
          <w:rFonts w:ascii="Arial" w:eastAsia="@Arial Unicode MS" w:hAnsi="Arial" w:cs="Arial"/>
          <w:color w:val="000000"/>
        </w:rPr>
      </w:pPr>
      <w:r>
        <w:rPr>
          <w:rFonts w:ascii="Arial" w:eastAsia="@Arial Unicode MS" w:hAnsi="Arial" w:cs="Arial"/>
          <w:color w:val="000000"/>
        </w:rPr>
        <w:t>Za třetí osoby dle odst. 2 tohoto článku se nepovažují:</w:t>
      </w:r>
    </w:p>
    <w:p w:rsidR="005C5EC1" w:rsidRDefault="005C5EC1" w:rsidP="005C5EC1">
      <w:pPr>
        <w:pStyle w:val="Odstavecseseznamem"/>
        <w:numPr>
          <w:ilvl w:val="0"/>
          <w:numId w:val="6"/>
        </w:numPr>
        <w:tabs>
          <w:tab w:val="left" w:pos="-720"/>
          <w:tab w:val="left" w:pos="0"/>
          <w:tab w:val="left" w:pos="720"/>
          <w:tab w:val="left" w:pos="1440"/>
          <w:tab w:val="left" w:pos="2160"/>
          <w:tab w:val="left" w:pos="2880"/>
          <w:tab w:val="left" w:pos="3600"/>
          <w:tab w:val="left" w:pos="4320"/>
        </w:tabs>
        <w:autoSpaceDE w:val="0"/>
        <w:autoSpaceDN w:val="0"/>
        <w:spacing w:before="120" w:after="120" w:line="280" w:lineRule="atLeast"/>
        <w:ind w:left="782" w:hanging="357"/>
        <w:contextualSpacing w:val="0"/>
        <w:jc w:val="both"/>
        <w:rPr>
          <w:rFonts w:ascii="Arial" w:eastAsia="@Arial Unicode MS" w:hAnsi="Arial" w:cs="Arial"/>
          <w:color w:val="000000"/>
        </w:rPr>
      </w:pPr>
      <w:r>
        <w:rPr>
          <w:rFonts w:ascii="Arial" w:eastAsia="@Arial Unicode MS" w:hAnsi="Arial" w:cs="Arial"/>
          <w:color w:val="000000"/>
        </w:rPr>
        <w:t>zaměstnanci smluvních stran a osoby v obdobném postavení,</w:t>
      </w:r>
    </w:p>
    <w:p w:rsidR="005C5EC1" w:rsidRDefault="005C5EC1" w:rsidP="005C5EC1">
      <w:pPr>
        <w:pStyle w:val="Odstavecseseznamem"/>
        <w:numPr>
          <w:ilvl w:val="0"/>
          <w:numId w:val="6"/>
        </w:numPr>
        <w:tabs>
          <w:tab w:val="left" w:pos="-720"/>
          <w:tab w:val="left" w:pos="0"/>
          <w:tab w:val="left" w:pos="720"/>
          <w:tab w:val="left" w:pos="1440"/>
          <w:tab w:val="left" w:pos="2160"/>
          <w:tab w:val="left" w:pos="2880"/>
          <w:tab w:val="left" w:pos="3600"/>
          <w:tab w:val="left" w:pos="4320"/>
        </w:tabs>
        <w:autoSpaceDE w:val="0"/>
        <w:autoSpaceDN w:val="0"/>
        <w:spacing w:before="120" w:after="120" w:line="280" w:lineRule="atLeast"/>
        <w:ind w:left="782" w:hanging="357"/>
        <w:contextualSpacing w:val="0"/>
        <w:jc w:val="both"/>
        <w:rPr>
          <w:rFonts w:ascii="Arial" w:eastAsia="@Arial Unicode MS" w:hAnsi="Arial" w:cs="Arial"/>
          <w:color w:val="000000"/>
        </w:rPr>
      </w:pPr>
      <w:r>
        <w:rPr>
          <w:rFonts w:ascii="Arial" w:eastAsia="@Arial Unicode MS" w:hAnsi="Arial" w:cs="Arial"/>
          <w:color w:val="000000"/>
        </w:rPr>
        <w:t>orgány smluvních stran a jejich členové,</w:t>
      </w:r>
    </w:p>
    <w:p w:rsidR="005C5EC1" w:rsidRDefault="005C5EC1" w:rsidP="005C5EC1">
      <w:pPr>
        <w:pStyle w:val="Odstavecseseznamem"/>
        <w:numPr>
          <w:ilvl w:val="0"/>
          <w:numId w:val="6"/>
        </w:numPr>
        <w:tabs>
          <w:tab w:val="left" w:pos="-720"/>
          <w:tab w:val="left" w:pos="0"/>
          <w:tab w:val="left" w:pos="720"/>
          <w:tab w:val="left" w:pos="1440"/>
          <w:tab w:val="left" w:pos="2160"/>
          <w:tab w:val="left" w:pos="2880"/>
          <w:tab w:val="left" w:pos="3600"/>
          <w:tab w:val="left" w:pos="4320"/>
        </w:tabs>
        <w:autoSpaceDE w:val="0"/>
        <w:autoSpaceDN w:val="0"/>
        <w:spacing w:before="120" w:after="120" w:line="280" w:lineRule="atLeast"/>
        <w:ind w:left="782" w:hanging="357"/>
        <w:contextualSpacing w:val="0"/>
        <w:jc w:val="both"/>
        <w:rPr>
          <w:rFonts w:ascii="Arial" w:eastAsia="@Arial Unicode MS" w:hAnsi="Arial" w:cs="Arial"/>
          <w:color w:val="000000"/>
        </w:rPr>
      </w:pPr>
      <w:r>
        <w:rPr>
          <w:rFonts w:ascii="Arial" w:eastAsia="@Arial Unicode MS" w:hAnsi="Arial" w:cs="Arial"/>
          <w:color w:val="000000"/>
        </w:rPr>
        <w:t>ve vztahu k důvěrným informacím objednatele poddodavatelé poskytovatele,</w:t>
      </w:r>
    </w:p>
    <w:p w:rsidR="005C5EC1" w:rsidRDefault="005C5EC1" w:rsidP="005C5EC1">
      <w:pPr>
        <w:pStyle w:val="Odstavecseseznamem"/>
        <w:numPr>
          <w:ilvl w:val="0"/>
          <w:numId w:val="6"/>
        </w:numPr>
        <w:tabs>
          <w:tab w:val="left" w:pos="-720"/>
          <w:tab w:val="left" w:pos="0"/>
          <w:tab w:val="left" w:pos="720"/>
          <w:tab w:val="left" w:pos="1440"/>
          <w:tab w:val="left" w:pos="2160"/>
          <w:tab w:val="left" w:pos="2880"/>
          <w:tab w:val="left" w:pos="3600"/>
          <w:tab w:val="left" w:pos="4320"/>
        </w:tabs>
        <w:autoSpaceDE w:val="0"/>
        <w:autoSpaceDN w:val="0"/>
        <w:spacing w:before="120" w:after="120" w:line="280" w:lineRule="atLeast"/>
        <w:ind w:left="782" w:hanging="357"/>
        <w:contextualSpacing w:val="0"/>
        <w:jc w:val="both"/>
        <w:rPr>
          <w:rFonts w:ascii="Arial" w:eastAsia="@Arial Unicode MS" w:hAnsi="Arial" w:cs="Arial"/>
          <w:color w:val="000000"/>
        </w:rPr>
      </w:pPr>
      <w:r>
        <w:rPr>
          <w:rFonts w:ascii="Arial" w:eastAsia="@Arial Unicode MS" w:hAnsi="Arial" w:cs="Arial"/>
          <w:color w:val="000000"/>
        </w:rPr>
        <w:t>ve vztahu k důvěrným informacím poskytovatele externí poskytovatelé objednatele, a to i potenciální,</w:t>
      </w:r>
    </w:p>
    <w:p w:rsidR="005C5EC1" w:rsidRPr="00670B1F" w:rsidRDefault="005C5EC1" w:rsidP="005C5EC1">
      <w:pPr>
        <w:tabs>
          <w:tab w:val="left" w:pos="-720"/>
          <w:tab w:val="left" w:pos="0"/>
          <w:tab w:val="left" w:pos="720"/>
          <w:tab w:val="left" w:pos="1440"/>
          <w:tab w:val="left" w:pos="2160"/>
          <w:tab w:val="left" w:pos="2880"/>
          <w:tab w:val="left" w:pos="3600"/>
          <w:tab w:val="left" w:pos="4320"/>
        </w:tabs>
        <w:autoSpaceDE w:val="0"/>
        <w:autoSpaceDN w:val="0"/>
        <w:spacing w:before="120" w:after="120" w:line="280" w:lineRule="atLeast"/>
        <w:ind w:left="425"/>
        <w:rPr>
          <w:rFonts w:ascii="Arial" w:eastAsia="@Arial Unicode MS" w:hAnsi="Arial" w:cs="Arial"/>
          <w:color w:val="000000"/>
          <w:sz w:val="22"/>
          <w:szCs w:val="22"/>
        </w:rPr>
      </w:pPr>
      <w:r w:rsidRPr="00670B1F">
        <w:rPr>
          <w:rFonts w:ascii="Arial" w:eastAsia="@Arial Unicode MS" w:hAnsi="Arial" w:cs="Arial"/>
          <w:color w:val="000000"/>
          <w:sz w:val="22"/>
          <w:szCs w:val="22"/>
        </w:rPr>
        <w:t>za předpokladu, že se podílejí na plnění této smlouvy nebo plnění spojeném s plněním dle této smlouvy, důvěrné informace jsou jim zpřístupněny výhradně za tímto účelem</w:t>
      </w:r>
      <w:r>
        <w:rPr>
          <w:rFonts w:ascii="Arial" w:eastAsia="@Arial Unicode MS" w:hAnsi="Arial" w:cs="Arial"/>
          <w:color w:val="000000"/>
          <w:sz w:val="22"/>
          <w:szCs w:val="22"/>
        </w:rPr>
        <w:t xml:space="preserve"> a </w:t>
      </w:r>
      <w:r w:rsidRPr="00670B1F">
        <w:rPr>
          <w:rFonts w:ascii="Arial" w:eastAsia="@Arial Unicode MS" w:hAnsi="Arial" w:cs="Arial"/>
          <w:color w:val="000000"/>
          <w:sz w:val="22"/>
          <w:szCs w:val="22"/>
        </w:rPr>
        <w:t>zpřístupnění důvěrných informací je</w:t>
      </w:r>
      <w:r>
        <w:rPr>
          <w:rFonts w:ascii="Arial" w:eastAsia="@Arial Unicode MS" w:hAnsi="Arial" w:cs="Arial"/>
          <w:color w:val="000000"/>
          <w:sz w:val="22"/>
          <w:szCs w:val="22"/>
        </w:rPr>
        <w:t xml:space="preserve"> v </w:t>
      </w:r>
      <w:r w:rsidRPr="00670B1F">
        <w:rPr>
          <w:rFonts w:ascii="Arial" w:eastAsia="@Arial Unicode MS" w:hAnsi="Arial" w:cs="Arial"/>
          <w:color w:val="000000"/>
          <w:sz w:val="22"/>
          <w:szCs w:val="22"/>
        </w:rPr>
        <w:t>rozsahu nezbytně nutném pro naplnění jeho účelu</w:t>
      </w:r>
      <w:r>
        <w:rPr>
          <w:rFonts w:ascii="Arial" w:eastAsia="@Arial Unicode MS" w:hAnsi="Arial" w:cs="Arial"/>
          <w:color w:val="000000"/>
          <w:sz w:val="22"/>
          <w:szCs w:val="22"/>
        </w:rPr>
        <w:t xml:space="preserve"> a </w:t>
      </w:r>
      <w:r w:rsidRPr="00670B1F">
        <w:rPr>
          <w:rFonts w:ascii="Arial" w:eastAsia="@Arial Unicode MS" w:hAnsi="Arial" w:cs="Arial"/>
          <w:color w:val="000000"/>
          <w:sz w:val="22"/>
          <w:szCs w:val="22"/>
        </w:rPr>
        <w:t>za stejných podmínek, jaké jsou stanoveny smluvním stranám</w:t>
      </w:r>
      <w:r>
        <w:rPr>
          <w:rFonts w:ascii="Arial" w:eastAsia="@Arial Unicode MS" w:hAnsi="Arial" w:cs="Arial"/>
          <w:color w:val="000000"/>
          <w:sz w:val="22"/>
          <w:szCs w:val="22"/>
        </w:rPr>
        <w:t xml:space="preserve"> v </w:t>
      </w:r>
      <w:r w:rsidRPr="00670B1F">
        <w:rPr>
          <w:rFonts w:ascii="Arial" w:eastAsia="@Arial Unicode MS" w:hAnsi="Arial" w:cs="Arial"/>
          <w:color w:val="000000"/>
          <w:sz w:val="22"/>
          <w:szCs w:val="22"/>
        </w:rPr>
        <w:t>této smlouvě.</w:t>
      </w:r>
    </w:p>
    <w:p w:rsidR="005C5EC1" w:rsidRPr="00670B1F" w:rsidRDefault="005C5EC1" w:rsidP="005C5EC1">
      <w:pPr>
        <w:pStyle w:val="Odstavecseseznamem"/>
        <w:numPr>
          <w:ilvl w:val="0"/>
          <w:numId w:val="4"/>
        </w:numPr>
        <w:tabs>
          <w:tab w:val="left" w:pos="-720"/>
          <w:tab w:val="left" w:pos="0"/>
          <w:tab w:val="left" w:pos="720"/>
          <w:tab w:val="left" w:pos="1440"/>
          <w:tab w:val="left" w:pos="2160"/>
          <w:tab w:val="left" w:pos="2880"/>
          <w:tab w:val="left" w:pos="3600"/>
          <w:tab w:val="left" w:pos="4320"/>
        </w:tabs>
        <w:autoSpaceDE w:val="0"/>
        <w:autoSpaceDN w:val="0"/>
        <w:spacing w:before="120" w:after="120" w:line="280" w:lineRule="atLeast"/>
        <w:ind w:left="425" w:hanging="425"/>
        <w:contextualSpacing w:val="0"/>
        <w:jc w:val="both"/>
        <w:rPr>
          <w:rFonts w:ascii="Arial" w:eastAsia="@Arial Unicode MS" w:hAnsi="Arial" w:cs="Arial"/>
          <w:color w:val="000000"/>
        </w:rPr>
      </w:pPr>
      <w:r w:rsidRPr="00670B1F">
        <w:rPr>
          <w:rFonts w:ascii="Arial" w:eastAsia="@Arial Unicode MS" w:hAnsi="Arial" w:cs="Arial"/>
          <w:color w:val="000000"/>
        </w:rPr>
        <w:t>Smluvní strany se zavazují</w:t>
      </w:r>
      <w:r>
        <w:rPr>
          <w:rFonts w:ascii="Arial" w:eastAsia="@Arial Unicode MS" w:hAnsi="Arial" w:cs="Arial"/>
          <w:color w:val="000000"/>
        </w:rPr>
        <w:t xml:space="preserve"> v </w:t>
      </w:r>
      <w:r w:rsidRPr="00670B1F">
        <w:rPr>
          <w:rFonts w:ascii="Arial" w:eastAsia="@Arial Unicode MS" w:hAnsi="Arial" w:cs="Arial"/>
          <w:color w:val="000000"/>
        </w:rPr>
        <w:t>plném rozsahu zachovávat povinnost mlčenlivosti</w:t>
      </w:r>
      <w:r>
        <w:rPr>
          <w:rFonts w:ascii="Arial" w:eastAsia="@Arial Unicode MS" w:hAnsi="Arial" w:cs="Arial"/>
          <w:color w:val="000000"/>
        </w:rPr>
        <w:t xml:space="preserve"> a </w:t>
      </w:r>
      <w:r w:rsidRPr="00670B1F">
        <w:rPr>
          <w:rFonts w:ascii="Arial" w:eastAsia="@Arial Unicode MS" w:hAnsi="Arial" w:cs="Arial"/>
          <w:color w:val="000000"/>
        </w:rPr>
        <w:t>povinnost chránit důvěrné informace vyplývající z této smlouvy</w:t>
      </w:r>
      <w:r>
        <w:rPr>
          <w:rFonts w:ascii="Arial" w:eastAsia="@Arial Unicode MS" w:hAnsi="Arial" w:cs="Arial"/>
          <w:color w:val="000000"/>
        </w:rPr>
        <w:t xml:space="preserve"> a </w:t>
      </w:r>
      <w:r w:rsidRPr="00670B1F">
        <w:rPr>
          <w:rFonts w:ascii="Arial" w:eastAsia="@Arial Unicode MS" w:hAnsi="Arial" w:cs="Arial"/>
          <w:color w:val="000000"/>
        </w:rPr>
        <w:t>z příslušných právní</w:t>
      </w:r>
      <w:r>
        <w:rPr>
          <w:rFonts w:ascii="Arial" w:eastAsia="@Arial Unicode MS" w:hAnsi="Arial" w:cs="Arial"/>
          <w:color w:val="000000"/>
        </w:rPr>
        <w:t>ch</w:t>
      </w:r>
      <w:r w:rsidRPr="00670B1F">
        <w:rPr>
          <w:rFonts w:ascii="Arial" w:eastAsia="@Arial Unicode MS" w:hAnsi="Arial" w:cs="Arial"/>
          <w:color w:val="000000"/>
        </w:rPr>
        <w:t xml:space="preserve"> předpisů, zejména povinnosti vyplývající z </w:t>
      </w:r>
      <w:r w:rsidRPr="00670B1F">
        <w:rPr>
          <w:rFonts w:ascii="Arial" w:hAnsi="Arial" w:cs="Arial"/>
        </w:rPr>
        <w:t>Nařízení Evropského parlamentu</w:t>
      </w:r>
      <w:r>
        <w:rPr>
          <w:rFonts w:ascii="Arial" w:hAnsi="Arial" w:cs="Arial"/>
        </w:rPr>
        <w:t xml:space="preserve"> a </w:t>
      </w:r>
      <w:r w:rsidRPr="00670B1F">
        <w:rPr>
          <w:rFonts w:ascii="Arial" w:hAnsi="Arial" w:cs="Arial"/>
        </w:rPr>
        <w:t>Rady (EU) 2016/679 ze</w:t>
      </w:r>
      <w:r>
        <w:rPr>
          <w:rFonts w:ascii="Arial" w:hAnsi="Arial" w:cs="Arial"/>
        </w:rPr>
        <w:t> </w:t>
      </w:r>
      <w:r w:rsidRPr="00670B1F">
        <w:rPr>
          <w:rFonts w:ascii="Arial" w:hAnsi="Arial" w:cs="Arial"/>
        </w:rPr>
        <w:t>dne 27. dubna 2016</w:t>
      </w:r>
      <w:r>
        <w:rPr>
          <w:rFonts w:ascii="Arial" w:hAnsi="Arial" w:cs="Arial"/>
        </w:rPr>
        <w:t xml:space="preserve"> o </w:t>
      </w:r>
      <w:r w:rsidRPr="00670B1F">
        <w:rPr>
          <w:rFonts w:ascii="Arial" w:hAnsi="Arial" w:cs="Arial"/>
        </w:rPr>
        <w:t>ochraně fyzických osob</w:t>
      </w:r>
      <w:r>
        <w:rPr>
          <w:rFonts w:ascii="Arial" w:hAnsi="Arial" w:cs="Arial"/>
        </w:rPr>
        <w:t xml:space="preserve"> v </w:t>
      </w:r>
      <w:r w:rsidRPr="00670B1F">
        <w:rPr>
          <w:rFonts w:ascii="Arial" w:hAnsi="Arial" w:cs="Arial"/>
        </w:rPr>
        <w:t>souvislosti se zpracováním osobních údajů</w:t>
      </w:r>
      <w:r>
        <w:rPr>
          <w:rFonts w:ascii="Arial" w:hAnsi="Arial" w:cs="Arial"/>
        </w:rPr>
        <w:t xml:space="preserve"> a o </w:t>
      </w:r>
      <w:r w:rsidRPr="00670B1F">
        <w:rPr>
          <w:rFonts w:ascii="Arial" w:hAnsi="Arial" w:cs="Arial"/>
        </w:rPr>
        <w:t>volném pohybu těchto údajů</w:t>
      </w:r>
      <w:r>
        <w:rPr>
          <w:rFonts w:ascii="Arial" w:hAnsi="Arial" w:cs="Arial"/>
        </w:rPr>
        <w:t xml:space="preserve"> a o </w:t>
      </w:r>
      <w:r w:rsidRPr="00670B1F">
        <w:rPr>
          <w:rFonts w:ascii="Arial" w:hAnsi="Arial" w:cs="Arial"/>
        </w:rPr>
        <w:t>zrušení směrnice 95/46/ES (</w:t>
      </w:r>
      <w:r>
        <w:rPr>
          <w:rFonts w:ascii="Arial" w:hAnsi="Arial" w:cs="Arial"/>
        </w:rPr>
        <w:t xml:space="preserve">dále jen </w:t>
      </w:r>
      <w:r w:rsidRPr="00F8575D">
        <w:rPr>
          <w:rFonts w:ascii="Arial" w:hAnsi="Arial" w:cs="Arial"/>
        </w:rPr>
        <w:t>„obecné nařízení“).</w:t>
      </w:r>
    </w:p>
    <w:p w:rsidR="005C5EC1" w:rsidRDefault="005C5EC1" w:rsidP="005C5EC1">
      <w:pPr>
        <w:pStyle w:val="Odstavecseseznamem"/>
        <w:numPr>
          <w:ilvl w:val="0"/>
          <w:numId w:val="4"/>
        </w:numPr>
        <w:tabs>
          <w:tab w:val="left" w:pos="-720"/>
          <w:tab w:val="left" w:pos="0"/>
          <w:tab w:val="left" w:pos="720"/>
          <w:tab w:val="left" w:pos="1440"/>
          <w:tab w:val="left" w:pos="2160"/>
          <w:tab w:val="left" w:pos="2880"/>
          <w:tab w:val="left" w:pos="3600"/>
          <w:tab w:val="left" w:pos="4320"/>
        </w:tabs>
        <w:autoSpaceDE w:val="0"/>
        <w:autoSpaceDN w:val="0"/>
        <w:spacing w:before="120" w:after="120" w:line="280" w:lineRule="atLeast"/>
        <w:ind w:left="425" w:hanging="425"/>
        <w:contextualSpacing w:val="0"/>
        <w:jc w:val="both"/>
        <w:rPr>
          <w:rFonts w:ascii="Arial" w:eastAsia="@Arial Unicode MS" w:hAnsi="Arial" w:cs="Arial"/>
          <w:color w:val="000000"/>
        </w:rPr>
      </w:pPr>
      <w:r>
        <w:rPr>
          <w:rFonts w:ascii="Arial" w:eastAsia="@Arial Unicode MS" w:hAnsi="Arial" w:cs="Arial"/>
          <w:color w:val="000000"/>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rsidR="005C5EC1" w:rsidRPr="006602C8" w:rsidRDefault="005C5EC1" w:rsidP="005C5EC1">
      <w:pPr>
        <w:pStyle w:val="Odstavecseseznamem"/>
        <w:numPr>
          <w:ilvl w:val="0"/>
          <w:numId w:val="4"/>
        </w:numPr>
        <w:tabs>
          <w:tab w:val="left" w:pos="-720"/>
          <w:tab w:val="left" w:pos="0"/>
          <w:tab w:val="left" w:pos="720"/>
          <w:tab w:val="left" w:pos="1440"/>
          <w:tab w:val="left" w:pos="2160"/>
          <w:tab w:val="left" w:pos="2880"/>
          <w:tab w:val="left" w:pos="3600"/>
          <w:tab w:val="left" w:pos="4320"/>
        </w:tabs>
        <w:autoSpaceDE w:val="0"/>
        <w:autoSpaceDN w:val="0"/>
        <w:spacing w:before="120" w:after="120" w:line="280" w:lineRule="atLeast"/>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 xml:space="preserve">Budou-li informace poskytnuté objednatelem, </w:t>
      </w:r>
      <w:r>
        <w:rPr>
          <w:rFonts w:ascii="Arial" w:eastAsia="@Arial Unicode MS" w:hAnsi="Arial" w:cs="Arial"/>
          <w:color w:val="000000"/>
        </w:rPr>
        <w:t>poskytovatelem</w:t>
      </w:r>
      <w:r w:rsidRPr="006602C8">
        <w:rPr>
          <w:rFonts w:ascii="Arial" w:eastAsia="@Arial Unicode MS" w:hAnsi="Arial" w:cs="Arial"/>
          <w:color w:val="000000"/>
        </w:rPr>
        <w:t xml:space="preserve"> nebo třetími stranami, které jsou nezbytné pro plnění dle této smlouvy, obsahovat data podléhající režimu zvláštní ochrany dle obecného nařízení, zavazuj</w:t>
      </w:r>
      <w:r>
        <w:rPr>
          <w:rFonts w:ascii="Arial" w:eastAsia="@Arial Unicode MS" w:hAnsi="Arial" w:cs="Arial"/>
          <w:color w:val="000000"/>
        </w:rPr>
        <w:t>í</w:t>
      </w:r>
      <w:r w:rsidRPr="006602C8">
        <w:rPr>
          <w:rFonts w:ascii="Arial" w:eastAsia="@Arial Unicode MS" w:hAnsi="Arial" w:cs="Arial"/>
          <w:color w:val="000000"/>
        </w:rPr>
        <w:t xml:space="preserve"> se smluvní strany plnit všechny povinnosti, které obecné nařízení vyžaduje,</w:t>
      </w:r>
      <w:r>
        <w:rPr>
          <w:rFonts w:ascii="Arial" w:eastAsia="@Arial Unicode MS" w:hAnsi="Arial" w:cs="Arial"/>
          <w:color w:val="000000"/>
        </w:rPr>
        <w:t xml:space="preserve"> a </w:t>
      </w:r>
      <w:r w:rsidRPr="006602C8">
        <w:rPr>
          <w:rFonts w:ascii="Arial" w:eastAsia="@Arial Unicode MS" w:hAnsi="Arial" w:cs="Arial"/>
          <w:color w:val="000000"/>
        </w:rPr>
        <w:t>obstarat předepsané souhlasy subjektů osobních údajů předaných ke zpracování.</w:t>
      </w:r>
    </w:p>
    <w:p w:rsidR="005C5EC1" w:rsidRPr="006602C8" w:rsidRDefault="005C5EC1" w:rsidP="005C5EC1">
      <w:pPr>
        <w:pStyle w:val="Odstavecseseznamem"/>
        <w:numPr>
          <w:ilvl w:val="0"/>
          <w:numId w:val="4"/>
        </w:numPr>
        <w:tabs>
          <w:tab w:val="left" w:pos="-720"/>
          <w:tab w:val="left" w:pos="0"/>
          <w:tab w:val="left" w:pos="720"/>
          <w:tab w:val="left" w:pos="1440"/>
          <w:tab w:val="left" w:pos="2160"/>
          <w:tab w:val="left" w:pos="2880"/>
          <w:tab w:val="left" w:pos="3600"/>
          <w:tab w:val="left" w:pos="4320"/>
        </w:tabs>
        <w:autoSpaceDE w:val="0"/>
        <w:autoSpaceDN w:val="0"/>
        <w:spacing w:before="120" w:after="120" w:line="280" w:lineRule="atLeast"/>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Veškeré důvěrné informace zůstávají výhradním vlastnictvím předávající strany</w:t>
      </w:r>
      <w:r>
        <w:rPr>
          <w:rFonts w:ascii="Arial" w:eastAsia="@Arial Unicode MS" w:hAnsi="Arial" w:cs="Arial"/>
          <w:color w:val="000000"/>
        </w:rPr>
        <w:t xml:space="preserve"> a </w:t>
      </w:r>
      <w:r w:rsidRPr="006602C8">
        <w:rPr>
          <w:rFonts w:ascii="Arial" w:eastAsia="@Arial Unicode MS" w:hAnsi="Arial" w:cs="Arial"/>
          <w:color w:val="000000"/>
        </w:rPr>
        <w:t>příjímací strana vyvine pro zachování jejich důvěrnosti</w:t>
      </w:r>
      <w:r>
        <w:rPr>
          <w:rFonts w:ascii="Arial" w:eastAsia="@Arial Unicode MS" w:hAnsi="Arial" w:cs="Arial"/>
          <w:color w:val="000000"/>
        </w:rPr>
        <w:t xml:space="preserve"> a </w:t>
      </w:r>
      <w:r w:rsidRPr="006602C8">
        <w:rPr>
          <w:rFonts w:ascii="Arial" w:eastAsia="@Arial Unicode MS" w:hAnsi="Arial" w:cs="Arial"/>
          <w:color w:val="000000"/>
        </w:rPr>
        <w:t>pro jejich ochranu stejné úsilí, jako by se jednalo</w:t>
      </w:r>
      <w:r>
        <w:rPr>
          <w:rFonts w:ascii="Arial" w:eastAsia="@Arial Unicode MS" w:hAnsi="Arial" w:cs="Arial"/>
          <w:color w:val="000000"/>
        </w:rPr>
        <w:t xml:space="preserve"> o </w:t>
      </w:r>
      <w:r w:rsidRPr="006602C8">
        <w:rPr>
          <w:rFonts w:ascii="Arial" w:eastAsia="@Arial Unicode MS" w:hAnsi="Arial" w:cs="Arial"/>
          <w:color w:val="000000"/>
        </w:rPr>
        <w:t>její vlastní důvěrné informace. S výjimkou rozsahu, který je nezbytný pro plnění této smlouvy, se smluvní strany zavazují ne</w:t>
      </w:r>
      <w:r>
        <w:rPr>
          <w:rFonts w:ascii="Arial" w:eastAsia="@Arial Unicode MS" w:hAnsi="Arial" w:cs="Arial"/>
          <w:color w:val="000000"/>
        </w:rPr>
        <w:t>p</w:t>
      </w:r>
      <w:r w:rsidRPr="006602C8">
        <w:rPr>
          <w:rFonts w:ascii="Arial" w:eastAsia="@Arial Unicode MS" w:hAnsi="Arial" w:cs="Arial"/>
          <w:color w:val="000000"/>
        </w:rPr>
        <w:t>u</w:t>
      </w:r>
      <w:r>
        <w:rPr>
          <w:rFonts w:ascii="Arial" w:eastAsia="@Arial Unicode MS" w:hAnsi="Arial" w:cs="Arial"/>
          <w:color w:val="000000"/>
        </w:rPr>
        <w:t>b</w:t>
      </w:r>
      <w:r w:rsidRPr="006602C8">
        <w:rPr>
          <w:rFonts w:ascii="Arial" w:eastAsia="@Arial Unicode MS" w:hAnsi="Arial" w:cs="Arial"/>
          <w:color w:val="000000"/>
        </w:rPr>
        <w:t>likovat žádným způsobem důvěrné informace druhé strany, nepředávat je třetí straně ani svým vlastním zaměstnancům</w:t>
      </w:r>
      <w:r>
        <w:rPr>
          <w:rFonts w:ascii="Arial" w:eastAsia="@Arial Unicode MS" w:hAnsi="Arial" w:cs="Arial"/>
          <w:color w:val="000000"/>
        </w:rPr>
        <w:t xml:space="preserve"> a </w:t>
      </w:r>
      <w:r w:rsidRPr="006602C8">
        <w:rPr>
          <w:rFonts w:ascii="Arial" w:eastAsia="@Arial Unicode MS" w:hAnsi="Arial" w:cs="Arial"/>
          <w:color w:val="000000"/>
        </w:rPr>
        <w:t>zástupcům s výjimkou těch, kteří s nimi potřebují být seznámeni, aby mohli plnit tuto smlouvu. Obě smluvní strany se zároveň zavazují nepoužít důvěrné informace druhé smluvní strany jinak, než za účelem plnění této smlouvy.</w:t>
      </w:r>
    </w:p>
    <w:p w:rsidR="005C5EC1" w:rsidRPr="006602C8" w:rsidRDefault="005C5EC1" w:rsidP="005C5EC1">
      <w:pPr>
        <w:pStyle w:val="Odstavecseseznamem"/>
        <w:numPr>
          <w:ilvl w:val="0"/>
          <w:numId w:val="4"/>
        </w:numPr>
        <w:tabs>
          <w:tab w:val="left" w:pos="-720"/>
          <w:tab w:val="left" w:pos="0"/>
          <w:tab w:val="left" w:pos="720"/>
          <w:tab w:val="left" w:pos="1440"/>
          <w:tab w:val="left" w:pos="2160"/>
          <w:tab w:val="left" w:pos="2880"/>
          <w:tab w:val="left" w:pos="3600"/>
          <w:tab w:val="left" w:pos="4320"/>
        </w:tabs>
        <w:autoSpaceDE w:val="0"/>
        <w:autoSpaceDN w:val="0"/>
        <w:spacing w:before="120" w:after="120" w:line="280" w:lineRule="atLeast"/>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w:t>
      </w:r>
      <w:r>
        <w:rPr>
          <w:rFonts w:ascii="Arial" w:eastAsia="@Arial Unicode MS" w:hAnsi="Arial" w:cs="Arial"/>
          <w:color w:val="000000"/>
        </w:rPr>
        <w:t xml:space="preserve"> a </w:t>
      </w:r>
      <w:r w:rsidRPr="006602C8">
        <w:rPr>
          <w:rFonts w:ascii="Arial" w:eastAsia="@Arial Unicode MS" w:hAnsi="Arial" w:cs="Arial"/>
          <w:color w:val="000000"/>
        </w:rPr>
        <w:t>vzorců, technických vzorců</w:t>
      </w:r>
      <w:r>
        <w:rPr>
          <w:rFonts w:ascii="Arial" w:eastAsia="@Arial Unicode MS" w:hAnsi="Arial" w:cs="Arial"/>
          <w:color w:val="000000"/>
        </w:rPr>
        <w:t xml:space="preserve"> a </w:t>
      </w:r>
      <w:r w:rsidRPr="006602C8">
        <w:rPr>
          <w:rFonts w:ascii="Arial" w:eastAsia="@Arial Unicode MS" w:hAnsi="Arial" w:cs="Arial"/>
          <w:color w:val="000000"/>
        </w:rPr>
        <w:t>technického know-how, informace</w:t>
      </w:r>
      <w:r>
        <w:rPr>
          <w:rFonts w:ascii="Arial" w:eastAsia="@Arial Unicode MS" w:hAnsi="Arial" w:cs="Arial"/>
          <w:color w:val="000000"/>
        </w:rPr>
        <w:t xml:space="preserve"> o </w:t>
      </w:r>
      <w:r w:rsidRPr="006602C8">
        <w:rPr>
          <w:rFonts w:ascii="Arial" w:eastAsia="@Arial Unicode MS" w:hAnsi="Arial" w:cs="Arial"/>
          <w:color w:val="000000"/>
        </w:rPr>
        <w:t>provozních metodách, procedurách</w:t>
      </w:r>
      <w:r>
        <w:rPr>
          <w:rFonts w:ascii="Arial" w:eastAsia="@Arial Unicode MS" w:hAnsi="Arial" w:cs="Arial"/>
          <w:color w:val="000000"/>
        </w:rPr>
        <w:t xml:space="preserve"> a </w:t>
      </w:r>
      <w:r w:rsidRPr="006602C8">
        <w:rPr>
          <w:rFonts w:ascii="Arial" w:eastAsia="@Arial Unicode MS" w:hAnsi="Arial" w:cs="Arial"/>
          <w:color w:val="000000"/>
        </w:rPr>
        <w:t>provozních postupech, obchodní nebo marketingové plány, koncepce</w:t>
      </w:r>
      <w:r>
        <w:rPr>
          <w:rFonts w:ascii="Arial" w:eastAsia="@Arial Unicode MS" w:hAnsi="Arial" w:cs="Arial"/>
          <w:color w:val="000000"/>
        </w:rPr>
        <w:t xml:space="preserve"> a </w:t>
      </w:r>
      <w:r w:rsidRPr="006602C8">
        <w:rPr>
          <w:rFonts w:ascii="Arial" w:eastAsia="@Arial Unicode MS" w:hAnsi="Arial" w:cs="Arial"/>
          <w:color w:val="000000"/>
        </w:rPr>
        <w:t>strategie nebo jejich části, nabídky, kontakty, smlouvy, dohody nebo jiná ujednání s třetími stranami, informace</w:t>
      </w:r>
      <w:r>
        <w:rPr>
          <w:rFonts w:ascii="Arial" w:eastAsia="@Arial Unicode MS" w:hAnsi="Arial" w:cs="Arial"/>
          <w:color w:val="000000"/>
        </w:rPr>
        <w:t xml:space="preserve"> o </w:t>
      </w:r>
      <w:r w:rsidRPr="006602C8">
        <w:rPr>
          <w:rFonts w:ascii="Arial" w:eastAsia="@Arial Unicode MS" w:hAnsi="Arial" w:cs="Arial"/>
          <w:color w:val="000000"/>
        </w:rPr>
        <w:t>výsledcích hospodaření,</w:t>
      </w:r>
      <w:r>
        <w:rPr>
          <w:rFonts w:ascii="Arial" w:eastAsia="@Arial Unicode MS" w:hAnsi="Arial" w:cs="Arial"/>
          <w:color w:val="000000"/>
        </w:rPr>
        <w:t xml:space="preserve"> o </w:t>
      </w:r>
      <w:r w:rsidRPr="006602C8">
        <w:rPr>
          <w:rFonts w:ascii="Arial" w:eastAsia="@Arial Unicode MS" w:hAnsi="Arial" w:cs="Arial"/>
          <w:color w:val="000000"/>
        </w:rPr>
        <w:t>vztazích s obchodními partnery,</w:t>
      </w:r>
      <w:r>
        <w:rPr>
          <w:rFonts w:ascii="Arial" w:eastAsia="@Arial Unicode MS" w:hAnsi="Arial" w:cs="Arial"/>
          <w:color w:val="000000"/>
        </w:rPr>
        <w:t xml:space="preserve"> o </w:t>
      </w:r>
      <w:r w:rsidRPr="006602C8">
        <w:rPr>
          <w:rFonts w:ascii="Arial" w:eastAsia="@Arial Unicode MS" w:hAnsi="Arial" w:cs="Arial"/>
          <w:color w:val="000000"/>
        </w:rPr>
        <w:t>pracovních otázkách</w:t>
      </w:r>
      <w:r>
        <w:rPr>
          <w:rFonts w:ascii="Arial" w:eastAsia="@Arial Unicode MS" w:hAnsi="Arial" w:cs="Arial"/>
          <w:color w:val="000000"/>
        </w:rPr>
        <w:t xml:space="preserve"> a </w:t>
      </w:r>
      <w:r w:rsidRPr="006602C8">
        <w:rPr>
          <w:rFonts w:ascii="Arial" w:eastAsia="@Arial Unicode MS" w:hAnsi="Arial" w:cs="Arial"/>
          <w:color w:val="000000"/>
        </w:rPr>
        <w:t>všechny další informace, jejichž zveřejnění přijímající stranou by předávající stran</w:t>
      </w:r>
      <w:r>
        <w:rPr>
          <w:rFonts w:ascii="Arial" w:eastAsia="@Arial Unicode MS" w:hAnsi="Arial" w:cs="Arial"/>
          <w:color w:val="000000"/>
        </w:rPr>
        <w:t>ě</w:t>
      </w:r>
      <w:r w:rsidRPr="006602C8">
        <w:rPr>
          <w:rFonts w:ascii="Arial" w:eastAsia="@Arial Unicode MS" w:hAnsi="Arial" w:cs="Arial"/>
          <w:color w:val="000000"/>
        </w:rPr>
        <w:t xml:space="preserve"> mohlo způsobit </w:t>
      </w:r>
      <w:r w:rsidRPr="006602C8">
        <w:rPr>
          <w:rFonts w:ascii="Arial" w:eastAsia="@Arial Unicode MS" w:hAnsi="Arial" w:cs="Arial"/>
          <w:color w:val="000000"/>
        </w:rPr>
        <w:lastRenderedPageBreak/>
        <w:t>škodu.</w:t>
      </w:r>
    </w:p>
    <w:p w:rsidR="005C5EC1" w:rsidRPr="006602C8" w:rsidRDefault="005C5EC1" w:rsidP="005C5EC1">
      <w:pPr>
        <w:pStyle w:val="Odstavecseseznamem"/>
        <w:numPr>
          <w:ilvl w:val="0"/>
          <w:numId w:val="4"/>
        </w:numPr>
        <w:tabs>
          <w:tab w:val="left" w:pos="-720"/>
          <w:tab w:val="left" w:pos="0"/>
          <w:tab w:val="left" w:pos="720"/>
          <w:tab w:val="left" w:pos="1440"/>
          <w:tab w:val="left" w:pos="2160"/>
          <w:tab w:val="left" w:pos="2880"/>
          <w:tab w:val="left" w:pos="3600"/>
          <w:tab w:val="left" w:pos="4320"/>
        </w:tabs>
        <w:autoSpaceDE w:val="0"/>
        <w:autoSpaceDN w:val="0"/>
        <w:spacing w:before="120" w:after="120" w:line="280" w:lineRule="atLeast"/>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Pokud jsou důvěrné informace poskytovány</w:t>
      </w:r>
      <w:r>
        <w:rPr>
          <w:rFonts w:ascii="Arial" w:eastAsia="@Arial Unicode MS" w:hAnsi="Arial" w:cs="Arial"/>
          <w:color w:val="000000"/>
        </w:rPr>
        <w:t xml:space="preserve"> v </w:t>
      </w:r>
      <w:r w:rsidRPr="006602C8">
        <w:rPr>
          <w:rFonts w:ascii="Arial" w:eastAsia="@Arial Unicode MS" w:hAnsi="Arial" w:cs="Arial"/>
          <w:color w:val="000000"/>
        </w:rPr>
        <w:t xml:space="preserve">písemné podobě anebo ve formě textových souborů na elektronických nosičích dat (médiích), je předávající strana povinna upozornit přijímající </w:t>
      </w:r>
      <w:r>
        <w:rPr>
          <w:rFonts w:ascii="Arial" w:eastAsia="@Arial Unicode MS" w:hAnsi="Arial" w:cs="Arial"/>
          <w:color w:val="000000"/>
        </w:rPr>
        <w:t xml:space="preserve">stranu </w:t>
      </w:r>
      <w:r w:rsidRPr="006602C8">
        <w:rPr>
          <w:rFonts w:ascii="Arial" w:eastAsia="@Arial Unicode MS" w:hAnsi="Arial" w:cs="Arial"/>
          <w:color w:val="000000"/>
        </w:rPr>
        <w:t>na důvěrnost takového materiálu jejím vyznačením alespoň na titulní stránce nebo přední straně média. Absence takového upozornění však nezpůsobuje zánik povinnosti ochrany takto poskytnutých informací.</w:t>
      </w:r>
    </w:p>
    <w:p w:rsidR="005C5EC1" w:rsidRPr="006602C8" w:rsidRDefault="005C5EC1" w:rsidP="005C5EC1">
      <w:pPr>
        <w:pStyle w:val="Odstavecseseznamem"/>
        <w:numPr>
          <w:ilvl w:val="0"/>
          <w:numId w:val="4"/>
        </w:numPr>
        <w:tabs>
          <w:tab w:val="left" w:pos="-720"/>
          <w:tab w:val="left" w:pos="0"/>
          <w:tab w:val="left" w:pos="720"/>
          <w:tab w:val="left" w:pos="1440"/>
          <w:tab w:val="left" w:pos="2160"/>
          <w:tab w:val="left" w:pos="2880"/>
          <w:tab w:val="left" w:pos="3600"/>
          <w:tab w:val="left" w:pos="4320"/>
        </w:tabs>
        <w:autoSpaceDE w:val="0"/>
        <w:autoSpaceDN w:val="0"/>
        <w:spacing w:before="120" w:after="120" w:line="280" w:lineRule="atLeast"/>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Bez ohledu na výše uvedená ustanovení se za důvěrné nepovažují informace, které:</w:t>
      </w:r>
    </w:p>
    <w:p w:rsidR="005C5EC1" w:rsidRPr="006602C8" w:rsidRDefault="005C5EC1" w:rsidP="005C5EC1">
      <w:pPr>
        <w:pStyle w:val="Odstavecseseznamem"/>
        <w:numPr>
          <w:ilvl w:val="0"/>
          <w:numId w:val="7"/>
        </w:numPr>
        <w:tabs>
          <w:tab w:val="left" w:pos="-720"/>
          <w:tab w:val="left" w:pos="0"/>
          <w:tab w:val="left" w:pos="709"/>
          <w:tab w:val="left" w:pos="1440"/>
          <w:tab w:val="left" w:pos="2160"/>
          <w:tab w:val="left" w:pos="2880"/>
          <w:tab w:val="left" w:pos="3600"/>
          <w:tab w:val="left" w:pos="4320"/>
        </w:tabs>
        <w:autoSpaceDE w:val="0"/>
        <w:autoSpaceDN w:val="0"/>
        <w:spacing w:before="120" w:after="120" w:line="280" w:lineRule="atLeast"/>
        <w:ind w:left="709" w:hanging="284"/>
        <w:contextualSpacing w:val="0"/>
        <w:jc w:val="both"/>
        <w:rPr>
          <w:rFonts w:ascii="Arial" w:eastAsia="@Arial Unicode MS" w:hAnsi="Arial" w:cs="Arial"/>
          <w:color w:val="000000"/>
        </w:rPr>
      </w:pPr>
      <w:proofErr w:type="gramStart"/>
      <w:r w:rsidRPr="006602C8">
        <w:rPr>
          <w:rFonts w:ascii="Arial" w:eastAsia="@Arial Unicode MS" w:hAnsi="Arial" w:cs="Arial"/>
          <w:color w:val="000000"/>
        </w:rPr>
        <w:t>se staly</w:t>
      </w:r>
      <w:proofErr w:type="gramEnd"/>
      <w:r w:rsidRPr="006602C8">
        <w:rPr>
          <w:rFonts w:ascii="Arial" w:eastAsia="@Arial Unicode MS" w:hAnsi="Arial" w:cs="Arial"/>
          <w:color w:val="000000"/>
        </w:rPr>
        <w:t xml:space="preserve"> veřejně známými, aniž by jejich zveřejněním došlo</w:t>
      </w:r>
      <w:r>
        <w:rPr>
          <w:rFonts w:ascii="Arial" w:eastAsia="@Arial Unicode MS" w:hAnsi="Arial" w:cs="Arial"/>
          <w:color w:val="000000"/>
        </w:rPr>
        <w:t xml:space="preserve"> k </w:t>
      </w:r>
      <w:r w:rsidRPr="006602C8">
        <w:rPr>
          <w:rFonts w:ascii="Arial" w:eastAsia="@Arial Unicode MS" w:hAnsi="Arial" w:cs="Arial"/>
          <w:color w:val="000000"/>
        </w:rPr>
        <w:t>porušení závazků přijímající smluvní strany či právních předpisů,</w:t>
      </w:r>
    </w:p>
    <w:p w:rsidR="005C5EC1" w:rsidRPr="006602C8" w:rsidRDefault="005C5EC1" w:rsidP="005C5EC1">
      <w:pPr>
        <w:pStyle w:val="Odstavecseseznamem"/>
        <w:numPr>
          <w:ilvl w:val="0"/>
          <w:numId w:val="7"/>
        </w:numPr>
        <w:tabs>
          <w:tab w:val="left" w:pos="-720"/>
          <w:tab w:val="left" w:pos="0"/>
          <w:tab w:val="left" w:pos="709"/>
          <w:tab w:val="left" w:pos="1440"/>
          <w:tab w:val="left" w:pos="2160"/>
          <w:tab w:val="left" w:pos="2880"/>
          <w:tab w:val="left" w:pos="3600"/>
          <w:tab w:val="left" w:pos="4320"/>
        </w:tabs>
        <w:autoSpaceDE w:val="0"/>
        <w:autoSpaceDN w:val="0"/>
        <w:spacing w:before="120" w:after="120" w:line="280" w:lineRule="atLeast"/>
        <w:ind w:left="709" w:hanging="284"/>
        <w:contextualSpacing w:val="0"/>
        <w:jc w:val="both"/>
        <w:rPr>
          <w:rFonts w:ascii="Arial" w:eastAsia="@Arial Unicode MS" w:hAnsi="Arial" w:cs="Arial"/>
          <w:color w:val="000000"/>
        </w:rPr>
      </w:pPr>
      <w:r w:rsidRPr="006602C8">
        <w:rPr>
          <w:rFonts w:ascii="Arial" w:eastAsia="@Arial Unicode MS" w:hAnsi="Arial" w:cs="Arial"/>
          <w:color w:val="000000"/>
        </w:rPr>
        <w:t>měla přijímající strana prokazatelně legálně</w:t>
      </w:r>
      <w:r>
        <w:rPr>
          <w:rFonts w:ascii="Arial" w:eastAsia="@Arial Unicode MS" w:hAnsi="Arial" w:cs="Arial"/>
          <w:color w:val="000000"/>
        </w:rPr>
        <w:t xml:space="preserve"> k </w:t>
      </w:r>
      <w:r w:rsidRPr="006602C8">
        <w:rPr>
          <w:rFonts w:ascii="Arial" w:eastAsia="@Arial Unicode MS" w:hAnsi="Arial" w:cs="Arial"/>
          <w:color w:val="000000"/>
        </w:rPr>
        <w:t>dispozici před uzavřením této smlouvy, pokud takové informace nebyly předmětem jiné, dříve mezi smluvními stranami uzavřené smlouvy</w:t>
      </w:r>
      <w:r>
        <w:rPr>
          <w:rFonts w:ascii="Arial" w:eastAsia="@Arial Unicode MS" w:hAnsi="Arial" w:cs="Arial"/>
          <w:color w:val="000000"/>
        </w:rPr>
        <w:t xml:space="preserve"> o </w:t>
      </w:r>
      <w:r w:rsidRPr="006602C8">
        <w:rPr>
          <w:rFonts w:ascii="Arial" w:eastAsia="@Arial Unicode MS" w:hAnsi="Arial" w:cs="Arial"/>
          <w:color w:val="000000"/>
        </w:rPr>
        <w:t>ochraně informací,</w:t>
      </w:r>
    </w:p>
    <w:p w:rsidR="005C5EC1" w:rsidRPr="006602C8" w:rsidRDefault="005C5EC1" w:rsidP="005C5EC1">
      <w:pPr>
        <w:pStyle w:val="Odstavecseseznamem"/>
        <w:numPr>
          <w:ilvl w:val="0"/>
          <w:numId w:val="7"/>
        </w:numPr>
        <w:tabs>
          <w:tab w:val="left" w:pos="-720"/>
          <w:tab w:val="left" w:pos="0"/>
          <w:tab w:val="left" w:pos="709"/>
          <w:tab w:val="left" w:pos="1440"/>
          <w:tab w:val="left" w:pos="2160"/>
          <w:tab w:val="left" w:pos="2880"/>
          <w:tab w:val="left" w:pos="3600"/>
          <w:tab w:val="left" w:pos="4320"/>
        </w:tabs>
        <w:autoSpaceDE w:val="0"/>
        <w:autoSpaceDN w:val="0"/>
        <w:spacing w:before="120" w:after="120" w:line="280" w:lineRule="atLeast"/>
        <w:ind w:left="709" w:hanging="284"/>
        <w:contextualSpacing w:val="0"/>
        <w:jc w:val="both"/>
        <w:rPr>
          <w:rFonts w:ascii="Arial" w:eastAsia="@Arial Unicode MS" w:hAnsi="Arial" w:cs="Arial"/>
          <w:color w:val="000000"/>
        </w:rPr>
      </w:pPr>
      <w:r w:rsidRPr="006602C8">
        <w:rPr>
          <w:rFonts w:ascii="Arial" w:eastAsia="@Arial Unicode MS" w:hAnsi="Arial" w:cs="Arial"/>
          <w:color w:val="000000"/>
        </w:rPr>
        <w:t>jsou výsledkem postupu, při kterém</w:t>
      </w:r>
      <w:r>
        <w:rPr>
          <w:rFonts w:ascii="Arial" w:eastAsia="@Arial Unicode MS" w:hAnsi="Arial" w:cs="Arial"/>
          <w:color w:val="000000"/>
        </w:rPr>
        <w:t xml:space="preserve"> k </w:t>
      </w:r>
      <w:r w:rsidRPr="006602C8">
        <w:rPr>
          <w:rFonts w:ascii="Arial" w:eastAsia="@Arial Unicode MS" w:hAnsi="Arial" w:cs="Arial"/>
          <w:color w:val="000000"/>
        </w:rPr>
        <w:t>nim přijímající strana dospěje nezávisle</w:t>
      </w:r>
      <w:r>
        <w:rPr>
          <w:rFonts w:ascii="Arial" w:eastAsia="@Arial Unicode MS" w:hAnsi="Arial" w:cs="Arial"/>
          <w:color w:val="000000"/>
        </w:rPr>
        <w:t xml:space="preserve"> a </w:t>
      </w:r>
      <w:r w:rsidRPr="006602C8">
        <w:rPr>
          <w:rFonts w:ascii="Arial" w:eastAsia="@Arial Unicode MS" w:hAnsi="Arial" w:cs="Arial"/>
          <w:color w:val="000000"/>
        </w:rPr>
        <w:t>to je schopna doložit svými záznamy nebo informacemi</w:t>
      </w:r>
      <w:r>
        <w:rPr>
          <w:rFonts w:ascii="Arial" w:eastAsia="@Arial Unicode MS" w:hAnsi="Arial" w:cs="Arial"/>
          <w:color w:val="000000"/>
        </w:rPr>
        <w:t>, včetně důvěrných,</w:t>
      </w:r>
      <w:r w:rsidRPr="006602C8">
        <w:rPr>
          <w:rFonts w:ascii="Arial" w:eastAsia="@Arial Unicode MS" w:hAnsi="Arial" w:cs="Arial"/>
          <w:color w:val="000000"/>
        </w:rPr>
        <w:t xml:space="preserve"> třetí strany,</w:t>
      </w:r>
    </w:p>
    <w:p w:rsidR="005C5EC1" w:rsidRPr="006602C8" w:rsidRDefault="005C5EC1" w:rsidP="005C5EC1">
      <w:pPr>
        <w:pStyle w:val="Odstavecseseznamem"/>
        <w:numPr>
          <w:ilvl w:val="0"/>
          <w:numId w:val="7"/>
        </w:numPr>
        <w:tabs>
          <w:tab w:val="left" w:pos="-720"/>
          <w:tab w:val="left" w:pos="0"/>
          <w:tab w:val="left" w:pos="709"/>
          <w:tab w:val="left" w:pos="1440"/>
          <w:tab w:val="left" w:pos="2160"/>
          <w:tab w:val="left" w:pos="2880"/>
          <w:tab w:val="left" w:pos="3600"/>
          <w:tab w:val="left" w:pos="4320"/>
        </w:tabs>
        <w:autoSpaceDE w:val="0"/>
        <w:autoSpaceDN w:val="0"/>
        <w:spacing w:before="120" w:after="120" w:line="280" w:lineRule="atLeast"/>
        <w:ind w:left="709" w:hanging="284"/>
        <w:contextualSpacing w:val="0"/>
        <w:jc w:val="both"/>
        <w:rPr>
          <w:rFonts w:ascii="Arial" w:eastAsia="@Arial Unicode MS" w:hAnsi="Arial" w:cs="Arial"/>
          <w:color w:val="000000"/>
        </w:rPr>
      </w:pPr>
      <w:r w:rsidRPr="006602C8">
        <w:rPr>
          <w:rFonts w:ascii="Arial" w:eastAsia="@Arial Unicode MS" w:hAnsi="Arial" w:cs="Arial"/>
          <w:color w:val="000000"/>
        </w:rPr>
        <w:t>po podpisu této smlouvy poskytne přijímající straně třetí osoba, jež není omezena</w:t>
      </w:r>
      <w:r>
        <w:rPr>
          <w:rFonts w:ascii="Arial" w:eastAsia="@Arial Unicode MS" w:hAnsi="Arial" w:cs="Arial"/>
          <w:color w:val="000000"/>
        </w:rPr>
        <w:t xml:space="preserve"> v </w:t>
      </w:r>
      <w:r w:rsidRPr="006602C8">
        <w:rPr>
          <w:rFonts w:ascii="Arial" w:eastAsia="@Arial Unicode MS" w:hAnsi="Arial" w:cs="Arial"/>
          <w:color w:val="000000"/>
        </w:rPr>
        <w:t>takovém nakládání s informacemi,</w:t>
      </w:r>
    </w:p>
    <w:p w:rsidR="005C5EC1" w:rsidRPr="006602C8" w:rsidRDefault="005C5EC1" w:rsidP="005C5EC1">
      <w:pPr>
        <w:pStyle w:val="Odstavecseseznamem"/>
        <w:numPr>
          <w:ilvl w:val="0"/>
          <w:numId w:val="7"/>
        </w:numPr>
        <w:tabs>
          <w:tab w:val="left" w:pos="-720"/>
          <w:tab w:val="left" w:pos="0"/>
          <w:tab w:val="left" w:pos="709"/>
          <w:tab w:val="left" w:pos="1440"/>
          <w:tab w:val="left" w:pos="2160"/>
          <w:tab w:val="left" w:pos="2880"/>
          <w:tab w:val="left" w:pos="3600"/>
          <w:tab w:val="left" w:pos="4320"/>
        </w:tabs>
        <w:autoSpaceDE w:val="0"/>
        <w:autoSpaceDN w:val="0"/>
        <w:spacing w:before="120" w:after="120" w:line="280" w:lineRule="atLeast"/>
        <w:ind w:left="709" w:hanging="284"/>
        <w:contextualSpacing w:val="0"/>
        <w:jc w:val="both"/>
        <w:rPr>
          <w:rFonts w:ascii="Arial" w:eastAsia="@Arial Unicode MS" w:hAnsi="Arial" w:cs="Arial"/>
          <w:color w:val="000000"/>
        </w:rPr>
      </w:pPr>
      <w:r w:rsidRPr="006602C8">
        <w:rPr>
          <w:rFonts w:ascii="Arial" w:eastAsia="@Arial Unicode MS" w:hAnsi="Arial" w:cs="Arial"/>
          <w:color w:val="000000"/>
        </w:rPr>
        <w:t>mají být zpřístupněny na základě zákona či jiného právního předpisu včetně práva EU nebo závazného rozhodnutí oprávněného orgánu veřejné moci,</w:t>
      </w:r>
    </w:p>
    <w:p w:rsidR="005C5EC1" w:rsidRPr="006602C8" w:rsidRDefault="005C5EC1" w:rsidP="005C5EC1">
      <w:pPr>
        <w:pStyle w:val="Odstavecseseznamem"/>
        <w:numPr>
          <w:ilvl w:val="0"/>
          <w:numId w:val="7"/>
        </w:numPr>
        <w:tabs>
          <w:tab w:val="left" w:pos="-720"/>
          <w:tab w:val="left" w:pos="0"/>
          <w:tab w:val="left" w:pos="709"/>
          <w:tab w:val="left" w:pos="1440"/>
          <w:tab w:val="left" w:pos="2160"/>
          <w:tab w:val="left" w:pos="2880"/>
          <w:tab w:val="left" w:pos="3600"/>
          <w:tab w:val="left" w:pos="4320"/>
        </w:tabs>
        <w:autoSpaceDE w:val="0"/>
        <w:autoSpaceDN w:val="0"/>
        <w:spacing w:before="120" w:after="120" w:line="280" w:lineRule="atLeast"/>
        <w:ind w:left="709" w:hanging="284"/>
        <w:contextualSpacing w:val="0"/>
        <w:jc w:val="both"/>
        <w:rPr>
          <w:rFonts w:ascii="Arial" w:eastAsia="@Arial Unicode MS" w:hAnsi="Arial" w:cs="Arial"/>
          <w:color w:val="000000"/>
        </w:rPr>
      </w:pPr>
      <w:r w:rsidRPr="006602C8">
        <w:rPr>
          <w:rFonts w:ascii="Arial" w:eastAsia="@Arial Unicode MS" w:hAnsi="Arial" w:cs="Arial"/>
          <w:color w:val="000000"/>
        </w:rPr>
        <w:t>jsou obsažené</w:t>
      </w:r>
      <w:r>
        <w:rPr>
          <w:rFonts w:ascii="Arial" w:eastAsia="@Arial Unicode MS" w:hAnsi="Arial" w:cs="Arial"/>
          <w:color w:val="000000"/>
        </w:rPr>
        <w:t xml:space="preserve"> v </w:t>
      </w:r>
      <w:r w:rsidRPr="006602C8">
        <w:rPr>
          <w:rFonts w:ascii="Arial" w:eastAsia="@Arial Unicode MS" w:hAnsi="Arial" w:cs="Arial"/>
          <w:color w:val="000000"/>
        </w:rPr>
        <w:t>této smlouvě</w:t>
      </w:r>
      <w:r>
        <w:rPr>
          <w:rFonts w:ascii="Arial" w:eastAsia="@Arial Unicode MS" w:hAnsi="Arial" w:cs="Arial"/>
          <w:color w:val="000000"/>
        </w:rPr>
        <w:t xml:space="preserve"> a </w:t>
      </w:r>
      <w:r w:rsidRPr="006602C8">
        <w:rPr>
          <w:rFonts w:ascii="Arial" w:eastAsia="@Arial Unicode MS" w:hAnsi="Arial" w:cs="Arial"/>
          <w:color w:val="000000"/>
        </w:rPr>
        <w:t xml:space="preserve">jsou zveřejněné dle § 219 ZZVZ nebo </w:t>
      </w:r>
      <w:r w:rsidRPr="006602C8">
        <w:rPr>
          <w:rFonts w:ascii="Arial" w:hAnsi="Arial" w:cs="Arial"/>
          <w:spacing w:val="-5"/>
        </w:rPr>
        <w:t>dle zákona</w:t>
      </w:r>
      <w:r>
        <w:rPr>
          <w:rFonts w:ascii="Arial" w:hAnsi="Arial" w:cs="Arial"/>
          <w:spacing w:val="-5"/>
        </w:rPr>
        <w:t xml:space="preserve"> o r</w:t>
      </w:r>
      <w:r w:rsidRPr="006602C8">
        <w:rPr>
          <w:rFonts w:ascii="Arial" w:hAnsi="Arial" w:cs="Arial"/>
          <w:spacing w:val="-5"/>
        </w:rPr>
        <w:t>egistr</w:t>
      </w:r>
      <w:r>
        <w:rPr>
          <w:rFonts w:ascii="Arial" w:hAnsi="Arial" w:cs="Arial"/>
          <w:spacing w:val="-5"/>
        </w:rPr>
        <w:t>u</w:t>
      </w:r>
      <w:r w:rsidRPr="006602C8">
        <w:rPr>
          <w:rFonts w:ascii="Arial" w:hAnsi="Arial" w:cs="Arial"/>
          <w:spacing w:val="-5"/>
        </w:rPr>
        <w:t xml:space="preserve"> smluv.</w:t>
      </w:r>
    </w:p>
    <w:p w:rsidR="005C5EC1" w:rsidRPr="006602C8" w:rsidRDefault="005C5EC1" w:rsidP="005C5EC1">
      <w:pPr>
        <w:pStyle w:val="Odstavecseseznamem"/>
        <w:numPr>
          <w:ilvl w:val="0"/>
          <w:numId w:val="4"/>
        </w:numPr>
        <w:tabs>
          <w:tab w:val="left" w:pos="-720"/>
          <w:tab w:val="left" w:pos="0"/>
          <w:tab w:val="left" w:pos="720"/>
          <w:tab w:val="left" w:pos="1440"/>
          <w:tab w:val="left" w:pos="2160"/>
          <w:tab w:val="left" w:pos="2880"/>
          <w:tab w:val="left" w:pos="3600"/>
          <w:tab w:val="left" w:pos="4320"/>
        </w:tabs>
        <w:autoSpaceDE w:val="0"/>
        <w:autoSpaceDN w:val="0"/>
        <w:spacing w:before="120" w:after="120" w:line="280" w:lineRule="atLeast"/>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Každá smluvní strana se zavazuje přijmout technická</w:t>
      </w:r>
      <w:r>
        <w:rPr>
          <w:rFonts w:ascii="Arial" w:eastAsia="@Arial Unicode MS" w:hAnsi="Arial" w:cs="Arial"/>
          <w:color w:val="000000"/>
        </w:rPr>
        <w:t xml:space="preserve"> a </w:t>
      </w:r>
      <w:r w:rsidRPr="006602C8">
        <w:rPr>
          <w:rFonts w:ascii="Arial" w:eastAsia="@Arial Unicode MS" w:hAnsi="Arial" w:cs="Arial"/>
          <w:color w:val="000000"/>
        </w:rPr>
        <w:t>organizační vnitřní opatření nezbytná</w:t>
      </w:r>
      <w:r>
        <w:rPr>
          <w:rFonts w:ascii="Arial" w:eastAsia="@Arial Unicode MS" w:hAnsi="Arial" w:cs="Arial"/>
          <w:color w:val="000000"/>
        </w:rPr>
        <w:t xml:space="preserve"> k </w:t>
      </w:r>
      <w:r w:rsidRPr="006602C8">
        <w:rPr>
          <w:rFonts w:ascii="Arial" w:eastAsia="@Arial Unicode MS" w:hAnsi="Arial" w:cs="Arial"/>
          <w:color w:val="000000"/>
        </w:rPr>
        <w:t xml:space="preserve">ochraně důvěrných informací. </w:t>
      </w:r>
      <w:r>
        <w:rPr>
          <w:rFonts w:ascii="Arial" w:eastAsia="@Arial Unicode MS" w:hAnsi="Arial" w:cs="Arial"/>
          <w:color w:val="000000"/>
        </w:rPr>
        <w:t>Poskytovatel</w:t>
      </w:r>
      <w:r w:rsidRPr="006602C8">
        <w:rPr>
          <w:rFonts w:ascii="Arial" w:eastAsia="@Arial Unicode MS" w:hAnsi="Arial" w:cs="Arial"/>
          <w:color w:val="000000"/>
        </w:rPr>
        <w:t xml:space="preserve"> je povinen poučit své zaměstnance</w:t>
      </w:r>
      <w:r>
        <w:rPr>
          <w:rFonts w:ascii="Arial" w:eastAsia="@Arial Unicode MS" w:hAnsi="Arial" w:cs="Arial"/>
          <w:color w:val="000000"/>
        </w:rPr>
        <w:t xml:space="preserve"> a </w:t>
      </w:r>
      <w:r w:rsidRPr="006602C8">
        <w:rPr>
          <w:rFonts w:ascii="Arial" w:eastAsia="@Arial Unicode MS" w:hAnsi="Arial" w:cs="Arial"/>
          <w:color w:val="000000"/>
        </w:rPr>
        <w:t>členy svých orgánů</w:t>
      </w:r>
      <w:r>
        <w:rPr>
          <w:rFonts w:ascii="Arial" w:eastAsia="@Arial Unicode MS" w:hAnsi="Arial" w:cs="Arial"/>
          <w:color w:val="000000"/>
        </w:rPr>
        <w:t xml:space="preserve"> o </w:t>
      </w:r>
      <w:r w:rsidRPr="006602C8">
        <w:rPr>
          <w:rFonts w:ascii="Arial" w:eastAsia="@Arial Unicode MS" w:hAnsi="Arial" w:cs="Arial"/>
          <w:color w:val="000000"/>
        </w:rPr>
        <w:t>povinnosti zachovávat mlčenlivost podle této smlouvy</w:t>
      </w:r>
      <w:r>
        <w:rPr>
          <w:rFonts w:ascii="Arial" w:eastAsia="@Arial Unicode MS" w:hAnsi="Arial" w:cs="Arial"/>
          <w:color w:val="000000"/>
        </w:rPr>
        <w:t xml:space="preserve"> a </w:t>
      </w:r>
      <w:r w:rsidRPr="006602C8">
        <w:rPr>
          <w:rFonts w:ascii="Arial" w:eastAsia="@Arial Unicode MS" w:hAnsi="Arial" w:cs="Arial"/>
          <w:color w:val="000000"/>
        </w:rPr>
        <w:t xml:space="preserve">je povinen zachování mlčenlivosti z jejich strany řádně kontrolovat. Zaměstnanci </w:t>
      </w:r>
      <w:r>
        <w:rPr>
          <w:rFonts w:ascii="Arial" w:eastAsia="@Arial Unicode MS" w:hAnsi="Arial" w:cs="Arial"/>
          <w:color w:val="000000"/>
        </w:rPr>
        <w:t>poskytovatele</w:t>
      </w:r>
      <w:r w:rsidRPr="006602C8">
        <w:rPr>
          <w:rFonts w:ascii="Arial" w:eastAsia="@Arial Unicode MS" w:hAnsi="Arial" w:cs="Arial"/>
          <w:color w:val="000000"/>
        </w:rPr>
        <w:t xml:space="preserve"> nesmí důvěrné skutečnosti, které se dozvěděli</w:t>
      </w:r>
      <w:r>
        <w:rPr>
          <w:rFonts w:ascii="Arial" w:eastAsia="@Arial Unicode MS" w:hAnsi="Arial" w:cs="Arial"/>
          <w:color w:val="000000"/>
        </w:rPr>
        <w:t xml:space="preserve"> v </w:t>
      </w:r>
      <w:r w:rsidRPr="006602C8">
        <w:rPr>
          <w:rFonts w:ascii="Arial" w:eastAsia="@Arial Unicode MS" w:hAnsi="Arial" w:cs="Arial"/>
          <w:color w:val="000000"/>
        </w:rPr>
        <w:t xml:space="preserve">souvislosti s touto smlouvou, sdělovat ani jiným zaměstnancům </w:t>
      </w:r>
      <w:r>
        <w:rPr>
          <w:rFonts w:ascii="Arial" w:eastAsia="@Arial Unicode MS" w:hAnsi="Arial" w:cs="Arial"/>
          <w:color w:val="000000"/>
        </w:rPr>
        <w:t>poskytovatele</w:t>
      </w:r>
      <w:r w:rsidRPr="006602C8">
        <w:rPr>
          <w:rFonts w:ascii="Arial" w:eastAsia="@Arial Unicode MS" w:hAnsi="Arial" w:cs="Arial"/>
          <w:color w:val="000000"/>
        </w:rPr>
        <w:t xml:space="preserve"> nebo členům orgánů </w:t>
      </w:r>
      <w:r>
        <w:rPr>
          <w:rFonts w:ascii="Arial" w:eastAsia="@Arial Unicode MS" w:hAnsi="Arial" w:cs="Arial"/>
          <w:color w:val="000000"/>
        </w:rPr>
        <w:t>poskytovatele</w:t>
      </w:r>
      <w:r w:rsidRPr="006602C8">
        <w:rPr>
          <w:rFonts w:ascii="Arial" w:eastAsia="@Arial Unicode MS" w:hAnsi="Arial" w:cs="Arial"/>
          <w:color w:val="000000"/>
        </w:rPr>
        <w:t xml:space="preserve"> není-li to nezbytné</w:t>
      </w:r>
      <w:r>
        <w:rPr>
          <w:rFonts w:ascii="Arial" w:eastAsia="@Arial Unicode MS" w:hAnsi="Arial" w:cs="Arial"/>
          <w:color w:val="000000"/>
        </w:rPr>
        <w:t xml:space="preserve"> k </w:t>
      </w:r>
      <w:r w:rsidRPr="006602C8">
        <w:rPr>
          <w:rFonts w:ascii="Arial" w:eastAsia="@Arial Unicode MS" w:hAnsi="Arial" w:cs="Arial"/>
          <w:color w:val="000000"/>
        </w:rPr>
        <w:t>plnění jejich pracovních úkolů nebo z hlediska funkčního zařazení.</w:t>
      </w:r>
    </w:p>
    <w:p w:rsidR="005C5EC1" w:rsidRPr="00952B5D" w:rsidRDefault="005C5EC1" w:rsidP="005C5EC1">
      <w:pPr>
        <w:numPr>
          <w:ilvl w:val="0"/>
          <w:numId w:val="4"/>
        </w:numPr>
        <w:spacing w:before="120" w:after="120" w:line="280" w:lineRule="atLeast"/>
        <w:ind w:left="425" w:hanging="425"/>
        <w:rPr>
          <w:rFonts w:ascii="Arial" w:hAnsi="Arial" w:cs="Arial"/>
          <w:sz w:val="22"/>
          <w:szCs w:val="22"/>
        </w:rPr>
      </w:pPr>
      <w:r>
        <w:rPr>
          <w:rFonts w:ascii="Arial" w:hAnsi="Arial" w:cs="Arial"/>
          <w:sz w:val="22"/>
          <w:szCs w:val="22"/>
        </w:rPr>
        <w:t xml:space="preserve">Poskytovatel </w:t>
      </w:r>
      <w:r w:rsidRPr="00952B5D">
        <w:rPr>
          <w:rFonts w:ascii="Arial" w:hAnsi="Arial" w:cs="Arial"/>
          <w:sz w:val="22"/>
          <w:szCs w:val="22"/>
        </w:rPr>
        <w:t>je povinen zavázat povinností mlčenlivosti</w:t>
      </w:r>
      <w:r>
        <w:rPr>
          <w:rFonts w:ascii="Arial" w:hAnsi="Arial" w:cs="Arial"/>
          <w:sz w:val="22"/>
          <w:szCs w:val="22"/>
        </w:rPr>
        <w:t xml:space="preserve"> a </w:t>
      </w:r>
      <w:r w:rsidRPr="00952B5D">
        <w:rPr>
          <w:rFonts w:ascii="Arial" w:hAnsi="Arial" w:cs="Arial"/>
          <w:sz w:val="22"/>
          <w:szCs w:val="22"/>
        </w:rPr>
        <w:t>ochrany důvěrných informací dle</w:t>
      </w:r>
      <w:r>
        <w:rPr>
          <w:rFonts w:ascii="Arial" w:hAnsi="Arial" w:cs="Arial"/>
          <w:sz w:val="22"/>
          <w:szCs w:val="22"/>
        </w:rPr>
        <w:t> </w:t>
      </w:r>
      <w:r w:rsidRPr="00952B5D">
        <w:rPr>
          <w:rFonts w:ascii="Arial" w:hAnsi="Arial" w:cs="Arial"/>
          <w:sz w:val="22"/>
          <w:szCs w:val="22"/>
        </w:rPr>
        <w:t xml:space="preserve">tohoto článku rovněž všechny poddodavatele, kteří se budou podílet na plnění předmětu veřejné zakázky dle této smlouvy. </w:t>
      </w:r>
    </w:p>
    <w:p w:rsidR="005C5EC1" w:rsidRPr="006602C8" w:rsidRDefault="005C5EC1" w:rsidP="005C5EC1">
      <w:pPr>
        <w:numPr>
          <w:ilvl w:val="0"/>
          <w:numId w:val="4"/>
        </w:numPr>
        <w:spacing w:before="120" w:after="120" w:line="280" w:lineRule="atLeast"/>
        <w:ind w:left="425" w:hanging="425"/>
        <w:rPr>
          <w:rFonts w:ascii="Arial" w:hAnsi="Arial" w:cs="Arial"/>
          <w:sz w:val="22"/>
          <w:szCs w:val="22"/>
        </w:rPr>
      </w:pPr>
      <w:r w:rsidRPr="006602C8">
        <w:rPr>
          <w:rFonts w:ascii="Arial" w:hAnsi="Arial" w:cs="Arial"/>
          <w:sz w:val="22"/>
          <w:szCs w:val="22"/>
        </w:rPr>
        <w:t xml:space="preserve">Za porušení povinnosti mlčenlivosti osobami, které se budou podílet na plnění předmětu smlouvy, odpovídá </w:t>
      </w:r>
      <w:r>
        <w:rPr>
          <w:rFonts w:ascii="Arial" w:hAnsi="Arial" w:cs="Arial"/>
          <w:sz w:val="22"/>
          <w:szCs w:val="22"/>
        </w:rPr>
        <w:t>poskytovatel</w:t>
      </w:r>
      <w:r w:rsidRPr="006602C8">
        <w:rPr>
          <w:rFonts w:ascii="Arial" w:hAnsi="Arial" w:cs="Arial"/>
          <w:sz w:val="22"/>
          <w:szCs w:val="22"/>
        </w:rPr>
        <w:t>, jako by povinnost porušil sám.</w:t>
      </w:r>
    </w:p>
    <w:p w:rsidR="005C5EC1" w:rsidRPr="006602C8" w:rsidRDefault="005C5EC1" w:rsidP="005C5EC1">
      <w:pPr>
        <w:numPr>
          <w:ilvl w:val="0"/>
          <w:numId w:val="4"/>
        </w:numPr>
        <w:spacing w:before="120" w:after="120" w:line="280" w:lineRule="atLeast"/>
        <w:ind w:left="425" w:hanging="425"/>
        <w:rPr>
          <w:rFonts w:ascii="Arial" w:hAnsi="Arial" w:cs="Arial"/>
          <w:sz w:val="22"/>
          <w:szCs w:val="22"/>
        </w:rPr>
      </w:pPr>
      <w:r w:rsidRPr="006602C8">
        <w:rPr>
          <w:rFonts w:ascii="Arial" w:hAnsi="Arial" w:cs="Arial"/>
          <w:sz w:val="22"/>
          <w:szCs w:val="22"/>
        </w:rPr>
        <w:t>Ukončení účinnosti této smlouvy z jakéhokoliv důvodu se nedotkne ustanovení tohoto článku</w:t>
      </w:r>
      <w:r>
        <w:rPr>
          <w:rFonts w:ascii="Arial" w:hAnsi="Arial" w:cs="Arial"/>
          <w:sz w:val="22"/>
          <w:szCs w:val="22"/>
        </w:rPr>
        <w:t xml:space="preserve"> a </w:t>
      </w:r>
      <w:r w:rsidRPr="006602C8">
        <w:rPr>
          <w:rFonts w:ascii="Arial" w:hAnsi="Arial" w:cs="Arial"/>
          <w:sz w:val="22"/>
          <w:szCs w:val="22"/>
        </w:rPr>
        <w:t>jeho účinnost přetrvá</w:t>
      </w:r>
      <w:r>
        <w:rPr>
          <w:rFonts w:ascii="Arial" w:hAnsi="Arial" w:cs="Arial"/>
          <w:sz w:val="22"/>
          <w:szCs w:val="22"/>
        </w:rPr>
        <w:t xml:space="preserve"> i </w:t>
      </w:r>
      <w:r w:rsidRPr="006602C8">
        <w:rPr>
          <w:rFonts w:ascii="Arial" w:hAnsi="Arial" w:cs="Arial"/>
          <w:sz w:val="22"/>
          <w:szCs w:val="22"/>
        </w:rPr>
        <w:t>po ukončení účinnosti této smlouvy.</w:t>
      </w:r>
    </w:p>
    <w:p w:rsidR="005C5EC1" w:rsidRDefault="005C5EC1" w:rsidP="005C5EC1">
      <w:pPr>
        <w:pStyle w:val="slovnsmlouvyI"/>
      </w:pPr>
      <w:r>
        <w:br/>
      </w:r>
      <w:r w:rsidRPr="006602C8">
        <w:t>Využití poddodavatelů</w:t>
      </w:r>
    </w:p>
    <w:p w:rsidR="005C5EC1" w:rsidRPr="006602C8" w:rsidRDefault="005C5EC1" w:rsidP="005C5EC1">
      <w:pPr>
        <w:pStyle w:val="podnadpissmlouvy2"/>
        <w:spacing w:line="280" w:lineRule="atLeast"/>
      </w:pPr>
      <w:r>
        <w:rPr>
          <w:highlight w:val="cyan"/>
        </w:rPr>
        <w:t>(</w:t>
      </w:r>
      <w:r w:rsidRPr="007C0011">
        <w:rPr>
          <w:highlight w:val="cyan"/>
        </w:rPr>
        <w:t xml:space="preserve">V případě, že </w:t>
      </w:r>
      <w:r>
        <w:rPr>
          <w:highlight w:val="cyan"/>
        </w:rPr>
        <w:t>poskytovatel v </w:t>
      </w:r>
      <w:r w:rsidRPr="007C0011">
        <w:rPr>
          <w:highlight w:val="cyan"/>
        </w:rPr>
        <w:t xml:space="preserve">nabídce uvede, že nevyužije pro plnění předmětu veřejné zakázky poddodavatele, bude znění </w:t>
      </w:r>
      <w:r>
        <w:rPr>
          <w:highlight w:val="cyan"/>
        </w:rPr>
        <w:t xml:space="preserve">tohoto </w:t>
      </w:r>
      <w:r w:rsidRPr="007C0011">
        <w:rPr>
          <w:highlight w:val="cyan"/>
        </w:rPr>
        <w:t xml:space="preserve">článku upraveno </w:t>
      </w:r>
      <w:r>
        <w:rPr>
          <w:highlight w:val="cyan"/>
        </w:rPr>
        <w:t>následovně</w:t>
      </w:r>
      <w:r w:rsidRPr="007C0011">
        <w:rPr>
          <w:highlight w:val="cyan"/>
        </w:rPr>
        <w:t>: „Poskytovatel</w:t>
      </w:r>
      <w:r>
        <w:rPr>
          <w:highlight w:val="cyan"/>
        </w:rPr>
        <w:t xml:space="preserve"> v </w:t>
      </w:r>
      <w:r w:rsidRPr="007C0011">
        <w:rPr>
          <w:highlight w:val="cyan"/>
        </w:rPr>
        <w:t>nabídce uvedl, že poskytnutí plnění zajistí bez poddodavatele, tudíž se jejich využití nepředpokládá</w:t>
      </w:r>
      <w:r>
        <w:rPr>
          <w:highlight w:val="cyan"/>
        </w:rPr>
        <w:t>“)</w:t>
      </w:r>
      <w:r w:rsidRPr="007C0011">
        <w:rPr>
          <w:highlight w:val="cyan"/>
        </w:rPr>
        <w:t>.</w:t>
      </w:r>
    </w:p>
    <w:p w:rsidR="005C5EC1" w:rsidRPr="00180AA8" w:rsidRDefault="005C5EC1" w:rsidP="005C5EC1">
      <w:pPr>
        <w:pStyle w:val="Odstavecseseznamem"/>
        <w:numPr>
          <w:ilvl w:val="0"/>
          <w:numId w:val="11"/>
        </w:numPr>
        <w:spacing w:before="120" w:after="120" w:line="280" w:lineRule="atLeast"/>
        <w:ind w:left="426" w:right="-23" w:hanging="426"/>
        <w:contextualSpacing w:val="0"/>
        <w:jc w:val="both"/>
        <w:rPr>
          <w:rFonts w:ascii="Arial" w:hAnsi="Arial" w:cs="Arial"/>
        </w:rPr>
      </w:pPr>
      <w:r>
        <w:rPr>
          <w:rFonts w:ascii="Arial" w:hAnsi="Arial" w:cs="Arial"/>
        </w:rPr>
        <w:t>Poskytovatel</w:t>
      </w:r>
      <w:r w:rsidRPr="00180AA8">
        <w:rPr>
          <w:rFonts w:ascii="Arial" w:hAnsi="Arial" w:cs="Arial"/>
        </w:rPr>
        <w:t xml:space="preserve"> prohlašuje, že poskytnutí výše uvedených plnění zajistí poddodavateli, jejichž </w:t>
      </w:r>
      <w:r w:rsidRPr="00180AA8">
        <w:rPr>
          <w:rFonts w:ascii="Arial" w:hAnsi="Arial" w:cs="Arial"/>
        </w:rPr>
        <w:lastRenderedPageBreak/>
        <w:t xml:space="preserve">seznam byl </w:t>
      </w:r>
      <w:r>
        <w:rPr>
          <w:rFonts w:ascii="Arial" w:hAnsi="Arial" w:cs="Arial"/>
        </w:rPr>
        <w:t>poskytovatelem</w:t>
      </w:r>
      <w:r w:rsidRPr="00180AA8">
        <w:rPr>
          <w:rFonts w:ascii="Arial" w:hAnsi="Arial" w:cs="Arial"/>
        </w:rPr>
        <w:t xml:space="preserve"> předložen</w:t>
      </w:r>
      <w:r>
        <w:rPr>
          <w:rFonts w:ascii="Arial" w:hAnsi="Arial" w:cs="Arial"/>
        </w:rPr>
        <w:t xml:space="preserve"> v </w:t>
      </w:r>
      <w:r w:rsidRPr="00180AA8">
        <w:rPr>
          <w:rFonts w:ascii="Arial" w:hAnsi="Arial" w:cs="Arial"/>
        </w:rPr>
        <w:t xml:space="preserve">nabídce </w:t>
      </w:r>
      <w:r>
        <w:rPr>
          <w:rFonts w:ascii="Arial" w:hAnsi="Arial" w:cs="Arial"/>
        </w:rPr>
        <w:t>poskytovatele</w:t>
      </w:r>
      <w:r w:rsidRPr="00180AA8">
        <w:rPr>
          <w:rFonts w:ascii="Arial" w:hAnsi="Arial" w:cs="Arial"/>
        </w:rPr>
        <w:t xml:space="preserve"> podané</w:t>
      </w:r>
      <w:r>
        <w:rPr>
          <w:rFonts w:ascii="Arial" w:hAnsi="Arial" w:cs="Arial"/>
        </w:rPr>
        <w:t xml:space="preserve"> v </w:t>
      </w:r>
      <w:r w:rsidRPr="00180AA8">
        <w:rPr>
          <w:rFonts w:ascii="Arial" w:hAnsi="Arial" w:cs="Arial"/>
        </w:rPr>
        <w:t xml:space="preserve">zadávacím řízení. Tento seznam poddodavatelů je pro </w:t>
      </w:r>
      <w:r>
        <w:rPr>
          <w:rFonts w:ascii="Arial" w:hAnsi="Arial" w:cs="Arial"/>
        </w:rPr>
        <w:t>poskytovatele</w:t>
      </w:r>
      <w:r w:rsidRPr="00180AA8">
        <w:rPr>
          <w:rFonts w:ascii="Arial" w:hAnsi="Arial" w:cs="Arial"/>
        </w:rPr>
        <w:t xml:space="preserve"> závazný, stejně jako požadavky na</w:t>
      </w:r>
      <w:r>
        <w:rPr>
          <w:rFonts w:ascii="Arial" w:hAnsi="Arial" w:cs="Arial"/>
        </w:rPr>
        <w:t> </w:t>
      </w:r>
      <w:r w:rsidRPr="00180AA8">
        <w:rPr>
          <w:rFonts w:ascii="Arial" w:hAnsi="Arial" w:cs="Arial"/>
        </w:rPr>
        <w:t>jednotlivé poddodavatele uvedené</w:t>
      </w:r>
      <w:r>
        <w:rPr>
          <w:rFonts w:ascii="Arial" w:hAnsi="Arial" w:cs="Arial"/>
        </w:rPr>
        <w:t xml:space="preserve"> v </w:t>
      </w:r>
      <w:r w:rsidRPr="00180AA8">
        <w:rPr>
          <w:rFonts w:ascii="Arial" w:hAnsi="Arial" w:cs="Arial"/>
        </w:rPr>
        <w:t>zadávací dokumentaci</w:t>
      </w:r>
      <w:r>
        <w:rPr>
          <w:rFonts w:ascii="Arial" w:hAnsi="Arial" w:cs="Arial"/>
        </w:rPr>
        <w:t>.</w:t>
      </w:r>
    </w:p>
    <w:p w:rsidR="005C5EC1" w:rsidRPr="006602C8" w:rsidRDefault="005C5EC1" w:rsidP="005C5EC1">
      <w:pPr>
        <w:pStyle w:val="Odstavecseseznamem"/>
        <w:numPr>
          <w:ilvl w:val="0"/>
          <w:numId w:val="11"/>
        </w:numPr>
        <w:spacing w:before="120" w:after="120" w:line="280" w:lineRule="atLeast"/>
        <w:ind w:left="426" w:hanging="426"/>
        <w:contextualSpacing w:val="0"/>
        <w:jc w:val="both"/>
        <w:rPr>
          <w:rFonts w:ascii="Arial" w:hAnsi="Arial" w:cs="Arial"/>
        </w:rPr>
      </w:pPr>
      <w:r w:rsidRPr="006602C8">
        <w:rPr>
          <w:rFonts w:ascii="Arial" w:hAnsi="Arial" w:cs="Arial"/>
        </w:rPr>
        <w:t>Poddodavatelé</w:t>
      </w:r>
      <w:r>
        <w:rPr>
          <w:rFonts w:ascii="Arial" w:hAnsi="Arial" w:cs="Arial"/>
        </w:rPr>
        <w:t>, kterými poskytovatel prokazoval část kvalifikace,</w:t>
      </w:r>
      <w:r w:rsidRPr="006602C8">
        <w:rPr>
          <w:rFonts w:ascii="Arial" w:hAnsi="Arial" w:cs="Arial"/>
        </w:rPr>
        <w:t xml:space="preserve"> uvedení</w:t>
      </w:r>
      <w:r>
        <w:rPr>
          <w:rFonts w:ascii="Arial" w:hAnsi="Arial" w:cs="Arial"/>
        </w:rPr>
        <w:t xml:space="preserve"> v </w:t>
      </w:r>
      <w:r w:rsidRPr="006602C8">
        <w:rPr>
          <w:rFonts w:ascii="Arial" w:hAnsi="Arial" w:cs="Arial"/>
        </w:rPr>
        <w:t xml:space="preserve">nabídce </w:t>
      </w:r>
      <w:r>
        <w:rPr>
          <w:rFonts w:ascii="Arial" w:hAnsi="Arial" w:cs="Arial"/>
        </w:rPr>
        <w:t xml:space="preserve">poskytovatele </w:t>
      </w:r>
      <w:r w:rsidRPr="006602C8">
        <w:rPr>
          <w:rFonts w:ascii="Arial" w:hAnsi="Arial" w:cs="Arial"/>
        </w:rPr>
        <w:t>jako účastníka zadávacího řízení</w:t>
      </w:r>
      <w:r>
        <w:rPr>
          <w:rFonts w:ascii="Arial" w:hAnsi="Arial" w:cs="Arial"/>
        </w:rPr>
        <w:t>,</w:t>
      </w:r>
      <w:r w:rsidRPr="006602C8">
        <w:rPr>
          <w:rFonts w:ascii="Arial" w:hAnsi="Arial" w:cs="Arial"/>
        </w:rPr>
        <w:t xml:space="preserve"> se musí aktivně podílet na plnění předmětu této smlouvy</w:t>
      </w:r>
      <w:r>
        <w:rPr>
          <w:rFonts w:ascii="Arial" w:hAnsi="Arial" w:cs="Arial"/>
        </w:rPr>
        <w:t xml:space="preserve"> v </w:t>
      </w:r>
      <w:r w:rsidRPr="006602C8">
        <w:rPr>
          <w:rFonts w:ascii="Arial" w:hAnsi="Arial" w:cs="Arial"/>
        </w:rPr>
        <w:t>rozsahu,</w:t>
      </w:r>
      <w:r>
        <w:rPr>
          <w:rFonts w:ascii="Arial" w:hAnsi="Arial" w:cs="Arial"/>
        </w:rPr>
        <w:t xml:space="preserve"> v </w:t>
      </w:r>
      <w:r w:rsidRPr="006602C8">
        <w:rPr>
          <w:rFonts w:ascii="Arial" w:hAnsi="Arial" w:cs="Arial"/>
        </w:rPr>
        <w:t>jakém p</w:t>
      </w:r>
      <w:r>
        <w:rPr>
          <w:rFonts w:ascii="Arial" w:hAnsi="Arial" w:cs="Arial"/>
        </w:rPr>
        <w:t>r</w:t>
      </w:r>
      <w:r w:rsidRPr="006602C8">
        <w:rPr>
          <w:rFonts w:ascii="Arial" w:hAnsi="Arial" w:cs="Arial"/>
        </w:rPr>
        <w:t>okazovali splnění kvalifikace</w:t>
      </w:r>
      <w:r>
        <w:rPr>
          <w:rFonts w:ascii="Arial" w:hAnsi="Arial" w:cs="Arial"/>
        </w:rPr>
        <w:t>. V </w:t>
      </w:r>
      <w:r w:rsidRPr="006602C8">
        <w:rPr>
          <w:rFonts w:ascii="Arial" w:hAnsi="Arial" w:cs="Arial"/>
        </w:rPr>
        <w:t>případě potřeby změny poddodavatele</w:t>
      </w:r>
      <w:r>
        <w:rPr>
          <w:rFonts w:ascii="Arial" w:hAnsi="Arial" w:cs="Arial"/>
        </w:rPr>
        <w:t xml:space="preserve">, kterým poskytovatel prokazoval v nabídce část chybějící kvalifikace, </w:t>
      </w:r>
      <w:r w:rsidRPr="006602C8">
        <w:rPr>
          <w:rFonts w:ascii="Arial" w:hAnsi="Arial" w:cs="Arial"/>
        </w:rPr>
        <w:t>je změna možná pouze se souhlasem objednatele. Objednatel tento souhlas neudělí</w:t>
      </w:r>
      <w:r>
        <w:rPr>
          <w:rFonts w:ascii="Arial" w:hAnsi="Arial" w:cs="Arial"/>
        </w:rPr>
        <w:t xml:space="preserve"> v </w:t>
      </w:r>
      <w:r w:rsidRPr="006602C8">
        <w:rPr>
          <w:rFonts w:ascii="Arial" w:hAnsi="Arial" w:cs="Arial"/>
        </w:rPr>
        <w:t>případě, že by po takové změně nový poddodavatel nesplňoval veškeré požadavky objednatele uvedené</w:t>
      </w:r>
      <w:r>
        <w:rPr>
          <w:rFonts w:ascii="Arial" w:hAnsi="Arial" w:cs="Arial"/>
        </w:rPr>
        <w:t xml:space="preserve"> v </w:t>
      </w:r>
      <w:r w:rsidRPr="006602C8">
        <w:rPr>
          <w:rFonts w:ascii="Arial" w:hAnsi="Arial" w:cs="Arial"/>
        </w:rPr>
        <w:t>zadávací dokumentaci</w:t>
      </w:r>
      <w:r>
        <w:rPr>
          <w:rFonts w:ascii="Arial" w:hAnsi="Arial" w:cs="Arial"/>
        </w:rPr>
        <w:t xml:space="preserve"> v </w:t>
      </w:r>
      <w:r w:rsidRPr="006602C8">
        <w:rPr>
          <w:rFonts w:ascii="Arial" w:hAnsi="Arial" w:cs="Arial"/>
        </w:rPr>
        <w:t>rozsahu,</w:t>
      </w:r>
      <w:r>
        <w:rPr>
          <w:rFonts w:ascii="Arial" w:hAnsi="Arial" w:cs="Arial"/>
        </w:rPr>
        <w:t xml:space="preserve"> v </w:t>
      </w:r>
      <w:r w:rsidRPr="006602C8">
        <w:rPr>
          <w:rFonts w:ascii="Arial" w:hAnsi="Arial" w:cs="Arial"/>
        </w:rPr>
        <w:t xml:space="preserve">jakém prostřednictvím něho prokazoval </w:t>
      </w:r>
      <w:r>
        <w:rPr>
          <w:rFonts w:ascii="Arial" w:hAnsi="Arial" w:cs="Arial"/>
        </w:rPr>
        <w:t>poskytovatel</w:t>
      </w:r>
      <w:r w:rsidRPr="006602C8">
        <w:rPr>
          <w:rFonts w:ascii="Arial" w:hAnsi="Arial" w:cs="Arial"/>
        </w:rPr>
        <w:t xml:space="preserve"> splnění kvalifikace.</w:t>
      </w:r>
    </w:p>
    <w:p w:rsidR="005C5EC1" w:rsidRPr="006602C8" w:rsidRDefault="005C5EC1" w:rsidP="005C5EC1">
      <w:pPr>
        <w:pStyle w:val="Odstavecseseznamem"/>
        <w:numPr>
          <w:ilvl w:val="0"/>
          <w:numId w:val="11"/>
        </w:numPr>
        <w:spacing w:before="120" w:after="120" w:line="280" w:lineRule="atLeast"/>
        <w:ind w:left="426" w:hanging="426"/>
        <w:contextualSpacing w:val="0"/>
        <w:jc w:val="both"/>
        <w:rPr>
          <w:rFonts w:ascii="Arial" w:hAnsi="Arial" w:cs="Arial"/>
        </w:rPr>
      </w:pPr>
      <w:r w:rsidRPr="006602C8">
        <w:rPr>
          <w:rFonts w:ascii="Arial" w:hAnsi="Arial" w:cs="Arial"/>
        </w:rPr>
        <w:t xml:space="preserve">V případě potřeby změny poddodavatele </w:t>
      </w:r>
      <w:r>
        <w:rPr>
          <w:rFonts w:ascii="Arial" w:hAnsi="Arial" w:cs="Arial"/>
        </w:rPr>
        <w:t xml:space="preserve">poskytovatel </w:t>
      </w:r>
      <w:r w:rsidRPr="006602C8">
        <w:rPr>
          <w:rFonts w:ascii="Arial" w:hAnsi="Arial" w:cs="Arial"/>
        </w:rPr>
        <w:t>písemně požádá</w:t>
      </w:r>
      <w:r>
        <w:rPr>
          <w:rFonts w:ascii="Arial" w:hAnsi="Arial" w:cs="Arial"/>
        </w:rPr>
        <w:t xml:space="preserve"> o </w:t>
      </w:r>
      <w:r w:rsidRPr="006602C8">
        <w:rPr>
          <w:rFonts w:ascii="Arial" w:hAnsi="Arial" w:cs="Arial"/>
        </w:rPr>
        <w:t xml:space="preserve">souhlas objednatele s touto změnou alespoň 14 dní před touto změnou. Výjimkou je situace, kdy </w:t>
      </w:r>
      <w:r>
        <w:rPr>
          <w:rFonts w:ascii="Arial" w:hAnsi="Arial" w:cs="Arial"/>
        </w:rPr>
        <w:t xml:space="preserve">poskytovatel </w:t>
      </w:r>
      <w:r w:rsidRPr="006602C8">
        <w:rPr>
          <w:rFonts w:ascii="Arial" w:hAnsi="Arial" w:cs="Arial"/>
        </w:rPr>
        <w:t>jednoznačně prokáže, že lhůtu dle předchozí věty nemohl dodržet z důvodu nespočívající</w:t>
      </w:r>
      <w:r>
        <w:rPr>
          <w:rFonts w:ascii="Arial" w:hAnsi="Arial" w:cs="Arial"/>
        </w:rPr>
        <w:t>m</w:t>
      </w:r>
      <w:r w:rsidRPr="006602C8">
        <w:rPr>
          <w:rFonts w:ascii="Arial" w:hAnsi="Arial" w:cs="Arial"/>
        </w:rPr>
        <w:t xml:space="preserve"> na jeho straně;</w:t>
      </w:r>
      <w:r>
        <w:rPr>
          <w:rFonts w:ascii="Arial" w:hAnsi="Arial" w:cs="Arial"/>
        </w:rPr>
        <w:t xml:space="preserve"> v </w:t>
      </w:r>
      <w:r w:rsidRPr="006602C8">
        <w:rPr>
          <w:rFonts w:ascii="Arial" w:hAnsi="Arial" w:cs="Arial"/>
        </w:rPr>
        <w:t>takovém případě je povinen požádat</w:t>
      </w:r>
      <w:r>
        <w:rPr>
          <w:rFonts w:ascii="Arial" w:hAnsi="Arial" w:cs="Arial"/>
        </w:rPr>
        <w:t xml:space="preserve"> o </w:t>
      </w:r>
      <w:r w:rsidRPr="006602C8">
        <w:rPr>
          <w:rFonts w:ascii="Arial" w:hAnsi="Arial" w:cs="Arial"/>
        </w:rPr>
        <w:t>souhlas bezodkladně po zjištění těchto důvodů. Součástí žádosti</w:t>
      </w:r>
      <w:r>
        <w:rPr>
          <w:rFonts w:ascii="Arial" w:hAnsi="Arial" w:cs="Arial"/>
        </w:rPr>
        <w:t xml:space="preserve"> o </w:t>
      </w:r>
      <w:r w:rsidRPr="006602C8">
        <w:rPr>
          <w:rFonts w:ascii="Arial" w:hAnsi="Arial" w:cs="Arial"/>
        </w:rPr>
        <w:t>souhlas se změnou poddodavatele musí být doklady prokazující splnění kvalifikace nahrazovaného poddodavatele,</w:t>
      </w:r>
      <w:r>
        <w:rPr>
          <w:rFonts w:ascii="Arial" w:hAnsi="Arial" w:cs="Arial"/>
        </w:rPr>
        <w:t xml:space="preserve"> a </w:t>
      </w:r>
      <w:r w:rsidRPr="006602C8">
        <w:rPr>
          <w:rFonts w:ascii="Arial" w:hAnsi="Arial" w:cs="Arial"/>
        </w:rPr>
        <w:t>to</w:t>
      </w:r>
      <w:r>
        <w:rPr>
          <w:rFonts w:ascii="Arial" w:hAnsi="Arial" w:cs="Arial"/>
        </w:rPr>
        <w:t xml:space="preserve"> v </w:t>
      </w:r>
      <w:r w:rsidRPr="006602C8">
        <w:rPr>
          <w:rFonts w:ascii="Arial" w:hAnsi="Arial" w:cs="Arial"/>
        </w:rPr>
        <w:t>rozsahu,</w:t>
      </w:r>
      <w:r>
        <w:rPr>
          <w:rFonts w:ascii="Arial" w:hAnsi="Arial" w:cs="Arial"/>
        </w:rPr>
        <w:t xml:space="preserve"> v </w:t>
      </w:r>
      <w:r w:rsidRPr="006602C8">
        <w:rPr>
          <w:rFonts w:ascii="Arial" w:hAnsi="Arial" w:cs="Arial"/>
        </w:rPr>
        <w:t xml:space="preserve">jakém prostřednictvím něho prokazoval </w:t>
      </w:r>
      <w:r>
        <w:rPr>
          <w:rFonts w:ascii="Arial" w:hAnsi="Arial" w:cs="Arial"/>
        </w:rPr>
        <w:t>poskytovatel</w:t>
      </w:r>
      <w:r w:rsidRPr="006602C8">
        <w:rPr>
          <w:rFonts w:ascii="Arial" w:hAnsi="Arial" w:cs="Arial"/>
        </w:rPr>
        <w:t xml:space="preserve"> splnění kvalifikace.</w:t>
      </w:r>
    </w:p>
    <w:p w:rsidR="005C5EC1" w:rsidRPr="006602C8" w:rsidRDefault="005C5EC1" w:rsidP="005C5EC1">
      <w:pPr>
        <w:pStyle w:val="Odstavecseseznamem"/>
        <w:numPr>
          <w:ilvl w:val="0"/>
          <w:numId w:val="11"/>
        </w:numPr>
        <w:spacing w:before="120" w:after="120" w:line="280" w:lineRule="atLeast"/>
        <w:ind w:left="426" w:hanging="426"/>
        <w:contextualSpacing w:val="0"/>
        <w:jc w:val="both"/>
        <w:rPr>
          <w:rFonts w:ascii="Arial" w:hAnsi="Arial" w:cs="Arial"/>
        </w:rPr>
      </w:pPr>
      <w:r w:rsidRPr="006602C8">
        <w:rPr>
          <w:rFonts w:ascii="Arial" w:hAnsi="Arial" w:cs="Arial"/>
        </w:rPr>
        <w:t>Změna poddodavatele bez souhlasu objednatele se považuje za podstatné porušení smlouvy,</w:t>
      </w:r>
      <w:r>
        <w:rPr>
          <w:rFonts w:ascii="Arial" w:hAnsi="Arial" w:cs="Arial"/>
        </w:rPr>
        <w:t xml:space="preserve"> a </w:t>
      </w:r>
      <w:r w:rsidRPr="006602C8">
        <w:rPr>
          <w:rFonts w:ascii="Arial" w:hAnsi="Arial" w:cs="Arial"/>
        </w:rPr>
        <w:t>to bez ohledu na to, zda se jedná</w:t>
      </w:r>
      <w:r>
        <w:rPr>
          <w:rFonts w:ascii="Arial" w:hAnsi="Arial" w:cs="Arial"/>
        </w:rPr>
        <w:t xml:space="preserve"> o </w:t>
      </w:r>
      <w:r w:rsidRPr="006602C8">
        <w:rPr>
          <w:rFonts w:ascii="Arial" w:hAnsi="Arial" w:cs="Arial"/>
        </w:rPr>
        <w:t>poddodavatele vyhovujícího požadavkům dle zadávacích podmínek</w:t>
      </w:r>
      <w:r>
        <w:rPr>
          <w:rFonts w:ascii="Arial" w:hAnsi="Arial" w:cs="Arial"/>
        </w:rPr>
        <w:t xml:space="preserve"> a </w:t>
      </w:r>
      <w:r w:rsidRPr="006602C8">
        <w:rPr>
          <w:rFonts w:ascii="Arial" w:hAnsi="Arial" w:cs="Arial"/>
        </w:rPr>
        <w:t>této smlouvy či nikoliv.</w:t>
      </w:r>
    </w:p>
    <w:p w:rsidR="005C5EC1" w:rsidRDefault="005C5EC1" w:rsidP="005C5EC1">
      <w:pPr>
        <w:pStyle w:val="Odstavecseseznamem"/>
        <w:numPr>
          <w:ilvl w:val="0"/>
          <w:numId w:val="11"/>
        </w:numPr>
        <w:spacing w:before="120" w:after="120" w:line="280" w:lineRule="atLeast"/>
        <w:ind w:left="426" w:hanging="426"/>
        <w:contextualSpacing w:val="0"/>
        <w:jc w:val="both"/>
        <w:rPr>
          <w:rFonts w:ascii="Arial" w:hAnsi="Arial" w:cs="Arial"/>
        </w:rPr>
      </w:pPr>
      <w:r>
        <w:rPr>
          <w:rFonts w:ascii="Arial" w:hAnsi="Arial" w:cs="Arial"/>
        </w:rPr>
        <w:t>Poskytovatel</w:t>
      </w:r>
      <w:r w:rsidRPr="006602C8">
        <w:rPr>
          <w:rFonts w:ascii="Arial" w:hAnsi="Arial" w:cs="Arial"/>
        </w:rPr>
        <w:t xml:space="preserve"> je povinen smluvně zajistit, že všichni poddodavatelé</w:t>
      </w:r>
      <w:r>
        <w:rPr>
          <w:rFonts w:ascii="Arial" w:hAnsi="Arial" w:cs="Arial"/>
        </w:rPr>
        <w:t xml:space="preserve"> v </w:t>
      </w:r>
      <w:r w:rsidRPr="006602C8">
        <w:rPr>
          <w:rFonts w:ascii="Arial" w:hAnsi="Arial" w:cs="Arial"/>
        </w:rPr>
        <w:t>poddodavatelském řetězci se zaváží dodržovat</w:t>
      </w:r>
      <w:r>
        <w:rPr>
          <w:rFonts w:ascii="Arial" w:hAnsi="Arial" w:cs="Arial"/>
        </w:rPr>
        <w:t xml:space="preserve"> v </w:t>
      </w:r>
      <w:r w:rsidRPr="006602C8">
        <w:rPr>
          <w:rFonts w:ascii="Arial" w:hAnsi="Arial" w:cs="Arial"/>
        </w:rPr>
        <w:t>plném rozsahu ujednání mezi objednatel</w:t>
      </w:r>
      <w:r>
        <w:rPr>
          <w:rFonts w:ascii="Arial" w:hAnsi="Arial" w:cs="Arial"/>
        </w:rPr>
        <w:t>em a poskytovatelem a </w:t>
      </w:r>
      <w:r w:rsidRPr="006602C8">
        <w:rPr>
          <w:rFonts w:ascii="Arial" w:hAnsi="Arial" w:cs="Arial"/>
        </w:rPr>
        <w:t xml:space="preserve">smluvní závazky mezi </w:t>
      </w:r>
      <w:r>
        <w:rPr>
          <w:rFonts w:ascii="Arial" w:hAnsi="Arial" w:cs="Arial"/>
        </w:rPr>
        <w:t>poskytovatelem a </w:t>
      </w:r>
      <w:r w:rsidRPr="006602C8">
        <w:rPr>
          <w:rFonts w:ascii="Arial" w:hAnsi="Arial" w:cs="Arial"/>
        </w:rPr>
        <w:t>poddodavatelem nebo poddodavateli navzájem nebudou</w:t>
      </w:r>
      <w:r>
        <w:rPr>
          <w:rFonts w:ascii="Arial" w:hAnsi="Arial" w:cs="Arial"/>
        </w:rPr>
        <w:t xml:space="preserve"> v </w:t>
      </w:r>
      <w:r w:rsidRPr="006602C8">
        <w:rPr>
          <w:rFonts w:ascii="Arial" w:hAnsi="Arial" w:cs="Arial"/>
        </w:rPr>
        <w:t>rozp</w:t>
      </w:r>
      <w:r>
        <w:rPr>
          <w:rFonts w:ascii="Arial" w:hAnsi="Arial" w:cs="Arial"/>
        </w:rPr>
        <w:t>oru s požadavky objednatele na poskytovatele</w:t>
      </w:r>
      <w:r w:rsidRPr="006602C8">
        <w:rPr>
          <w:rFonts w:ascii="Arial" w:hAnsi="Arial" w:cs="Arial"/>
        </w:rPr>
        <w:t>.</w:t>
      </w:r>
    </w:p>
    <w:p w:rsidR="005C5EC1" w:rsidRPr="006602C8" w:rsidRDefault="005C5EC1" w:rsidP="005C5EC1">
      <w:pPr>
        <w:pStyle w:val="slovnsmlouvyI"/>
      </w:pPr>
      <w:r>
        <w:br/>
        <w:t>Odpovědnost za vady a </w:t>
      </w:r>
      <w:r w:rsidRPr="006602C8">
        <w:t>odpovědnost za škodu</w:t>
      </w:r>
    </w:p>
    <w:p w:rsidR="005C5EC1" w:rsidRDefault="005C5EC1" w:rsidP="005C5EC1">
      <w:pPr>
        <w:numPr>
          <w:ilvl w:val="0"/>
          <w:numId w:val="8"/>
        </w:numPr>
        <w:tabs>
          <w:tab w:val="left" w:pos="426"/>
        </w:tabs>
        <w:autoSpaceDE w:val="0"/>
        <w:autoSpaceDN w:val="0"/>
        <w:spacing w:before="120" w:after="120" w:line="280" w:lineRule="atLeast"/>
        <w:rPr>
          <w:rFonts w:ascii="Arial" w:hAnsi="Arial" w:cs="Arial"/>
          <w:sz w:val="22"/>
          <w:szCs w:val="22"/>
        </w:rPr>
      </w:pPr>
      <w:r>
        <w:rPr>
          <w:rFonts w:ascii="Arial" w:hAnsi="Arial" w:cs="Arial"/>
          <w:sz w:val="22"/>
          <w:szCs w:val="22"/>
        </w:rPr>
        <w:t xml:space="preserve">Poskytovatel odpovídá za to, že služby budou poskytnuty v souladu s touto smlouvou v odpovídající kvalitě. Vadou se pro účely této smlouvy rozumí služba provedená neúplně či v nedostačující kvalitě anebo zcela neprovedená.  </w:t>
      </w:r>
    </w:p>
    <w:p w:rsidR="005C5EC1" w:rsidRDefault="005C5EC1" w:rsidP="005C5EC1">
      <w:pPr>
        <w:numPr>
          <w:ilvl w:val="0"/>
          <w:numId w:val="8"/>
        </w:numPr>
        <w:tabs>
          <w:tab w:val="left" w:pos="426"/>
        </w:tabs>
        <w:autoSpaceDE w:val="0"/>
        <w:autoSpaceDN w:val="0"/>
        <w:spacing w:before="120" w:after="120" w:line="280" w:lineRule="atLeast"/>
        <w:rPr>
          <w:rFonts w:ascii="Arial" w:hAnsi="Arial" w:cs="Arial"/>
          <w:sz w:val="22"/>
          <w:szCs w:val="22"/>
        </w:rPr>
      </w:pPr>
      <w:r>
        <w:rPr>
          <w:rFonts w:ascii="Arial" w:hAnsi="Arial" w:cs="Arial"/>
          <w:sz w:val="22"/>
          <w:szCs w:val="22"/>
        </w:rPr>
        <w:t xml:space="preserve">V případě, že objednatel zjistí vady plnění, je poskytovatel povinen tyto vady odstranit nejpozději do 24 hodin od sdělení objednatele o vadách. Oprávněná osoba objednatele sdělí vady elektronicky e-mailem kontaktní osobě poskytovatele. S ohledem na charakter zjištěných vad je objednatel oprávněn stanovit poskytovateli lhůtu delší. </w:t>
      </w:r>
    </w:p>
    <w:p w:rsidR="005C5EC1" w:rsidRDefault="005C5EC1" w:rsidP="005C5EC1">
      <w:pPr>
        <w:numPr>
          <w:ilvl w:val="0"/>
          <w:numId w:val="8"/>
        </w:numPr>
        <w:tabs>
          <w:tab w:val="left" w:pos="426"/>
        </w:tabs>
        <w:autoSpaceDE w:val="0"/>
        <w:autoSpaceDN w:val="0"/>
        <w:spacing w:before="120" w:after="120" w:line="280" w:lineRule="atLeast"/>
        <w:rPr>
          <w:rFonts w:ascii="Arial" w:hAnsi="Arial" w:cs="Arial"/>
          <w:sz w:val="22"/>
          <w:szCs w:val="22"/>
        </w:rPr>
      </w:pPr>
      <w:r>
        <w:rPr>
          <w:rFonts w:ascii="Arial" w:hAnsi="Arial" w:cs="Arial"/>
          <w:sz w:val="22"/>
          <w:szCs w:val="22"/>
        </w:rPr>
        <w:t xml:space="preserve">Poskytovatel odpovídá za vady poskytnutých služeb v průběhu trvání této smlouvy. </w:t>
      </w:r>
    </w:p>
    <w:p w:rsidR="005C5EC1" w:rsidRPr="006602C8" w:rsidRDefault="005C5EC1" w:rsidP="005C5EC1">
      <w:pPr>
        <w:numPr>
          <w:ilvl w:val="0"/>
          <w:numId w:val="8"/>
        </w:numPr>
        <w:tabs>
          <w:tab w:val="left" w:pos="426"/>
        </w:tabs>
        <w:autoSpaceDE w:val="0"/>
        <w:autoSpaceDN w:val="0"/>
        <w:spacing w:before="120" w:after="120" w:line="280" w:lineRule="atLeast"/>
        <w:rPr>
          <w:rFonts w:ascii="Arial" w:hAnsi="Arial" w:cs="Arial"/>
          <w:sz w:val="22"/>
          <w:szCs w:val="22"/>
        </w:rPr>
      </w:pPr>
      <w:r w:rsidRPr="006602C8">
        <w:rPr>
          <w:rFonts w:ascii="Arial" w:hAnsi="Arial" w:cs="Arial"/>
          <w:sz w:val="22"/>
          <w:szCs w:val="22"/>
        </w:rPr>
        <w:t>Uplatněním odpovědnosti za vady nejsou dotčeny nároky na náhradu škody nebo na uplatnění smluvní pokuty.</w:t>
      </w:r>
    </w:p>
    <w:p w:rsidR="005C5EC1" w:rsidRPr="006602C8" w:rsidRDefault="005C5EC1" w:rsidP="005C5EC1">
      <w:pPr>
        <w:numPr>
          <w:ilvl w:val="0"/>
          <w:numId w:val="8"/>
        </w:numPr>
        <w:spacing w:before="120" w:after="120" w:line="280" w:lineRule="atLeast"/>
        <w:ind w:left="426" w:right="96" w:hanging="425"/>
        <w:rPr>
          <w:rFonts w:ascii="Arial" w:hAnsi="Arial" w:cs="Arial"/>
          <w:spacing w:val="-3"/>
          <w:sz w:val="22"/>
          <w:szCs w:val="22"/>
        </w:rPr>
      </w:pPr>
      <w:r w:rsidRPr="006602C8">
        <w:rPr>
          <w:rFonts w:ascii="Arial" w:hAnsi="Arial" w:cs="Arial"/>
          <w:spacing w:val="-3"/>
          <w:sz w:val="22"/>
          <w:szCs w:val="22"/>
        </w:rPr>
        <w:t>V případě sporu</w:t>
      </w:r>
      <w:r>
        <w:rPr>
          <w:rFonts w:ascii="Arial" w:hAnsi="Arial" w:cs="Arial"/>
          <w:spacing w:val="-3"/>
          <w:sz w:val="22"/>
          <w:szCs w:val="22"/>
        </w:rPr>
        <w:t xml:space="preserve"> o </w:t>
      </w:r>
      <w:r w:rsidRPr="006602C8">
        <w:rPr>
          <w:rFonts w:ascii="Arial" w:hAnsi="Arial" w:cs="Arial"/>
          <w:spacing w:val="-3"/>
          <w:sz w:val="22"/>
          <w:szCs w:val="22"/>
        </w:rPr>
        <w:t xml:space="preserve">oprávněnost reklamace budou smluvní strany respektovat vyjádření </w:t>
      </w:r>
      <w:r w:rsidRPr="006602C8">
        <w:rPr>
          <w:rFonts w:ascii="Arial" w:hAnsi="Arial" w:cs="Arial"/>
          <w:spacing w:val="-3"/>
          <w:sz w:val="22"/>
          <w:szCs w:val="22"/>
        </w:rPr>
        <w:br/>
        <w:t>a konečné stanovisko soudního znalce vybraného objednatelem. Náklady na vypracování znaleckého posudku nese</w:t>
      </w:r>
      <w:r>
        <w:rPr>
          <w:rFonts w:ascii="Arial" w:hAnsi="Arial" w:cs="Arial"/>
          <w:spacing w:val="-3"/>
          <w:sz w:val="22"/>
          <w:szCs w:val="22"/>
        </w:rPr>
        <w:t xml:space="preserve"> v </w:t>
      </w:r>
      <w:r w:rsidRPr="006602C8">
        <w:rPr>
          <w:rFonts w:ascii="Arial" w:hAnsi="Arial" w:cs="Arial"/>
          <w:spacing w:val="-3"/>
          <w:sz w:val="22"/>
          <w:szCs w:val="22"/>
        </w:rPr>
        <w:t>plné výši smluvní strana, která nebude ve sporu</w:t>
      </w:r>
      <w:r>
        <w:rPr>
          <w:rFonts w:ascii="Arial" w:hAnsi="Arial" w:cs="Arial"/>
          <w:spacing w:val="-3"/>
          <w:sz w:val="22"/>
          <w:szCs w:val="22"/>
        </w:rPr>
        <w:t xml:space="preserve"> o </w:t>
      </w:r>
      <w:r w:rsidRPr="006602C8">
        <w:rPr>
          <w:rFonts w:ascii="Arial" w:hAnsi="Arial" w:cs="Arial"/>
          <w:spacing w:val="-3"/>
          <w:sz w:val="22"/>
          <w:szCs w:val="22"/>
        </w:rPr>
        <w:t>oprávněnost reklamace úspěšná.</w:t>
      </w:r>
    </w:p>
    <w:p w:rsidR="005C5EC1" w:rsidRPr="006602C8" w:rsidRDefault="005C5EC1" w:rsidP="005C5EC1">
      <w:pPr>
        <w:numPr>
          <w:ilvl w:val="0"/>
          <w:numId w:val="8"/>
        </w:numPr>
        <w:spacing w:before="120" w:after="120" w:line="280" w:lineRule="atLeast"/>
        <w:ind w:left="426" w:right="96" w:hanging="425"/>
        <w:rPr>
          <w:rFonts w:ascii="Arial" w:hAnsi="Arial" w:cs="Arial"/>
          <w:spacing w:val="-3"/>
          <w:sz w:val="22"/>
          <w:szCs w:val="22"/>
        </w:rPr>
      </w:pPr>
      <w:r w:rsidRPr="006602C8">
        <w:rPr>
          <w:rFonts w:ascii="Arial" w:hAnsi="Arial" w:cs="Arial"/>
          <w:spacing w:val="-3"/>
          <w:sz w:val="22"/>
          <w:szCs w:val="22"/>
        </w:rPr>
        <w:t>Každá smluvní strana je povinna nahradit způsobenou škodu</w:t>
      </w:r>
      <w:r>
        <w:rPr>
          <w:rFonts w:ascii="Arial" w:hAnsi="Arial" w:cs="Arial"/>
          <w:spacing w:val="-3"/>
          <w:sz w:val="22"/>
          <w:szCs w:val="22"/>
        </w:rPr>
        <w:t xml:space="preserve"> v </w:t>
      </w:r>
      <w:r w:rsidRPr="006602C8">
        <w:rPr>
          <w:rFonts w:ascii="Arial" w:hAnsi="Arial" w:cs="Arial"/>
          <w:spacing w:val="-3"/>
          <w:sz w:val="22"/>
          <w:szCs w:val="22"/>
        </w:rPr>
        <w:t>rámci platných právních předpisů</w:t>
      </w:r>
      <w:r>
        <w:rPr>
          <w:rFonts w:ascii="Arial" w:hAnsi="Arial" w:cs="Arial"/>
          <w:spacing w:val="-3"/>
          <w:sz w:val="22"/>
          <w:szCs w:val="22"/>
        </w:rPr>
        <w:t xml:space="preserve"> a </w:t>
      </w:r>
      <w:r w:rsidRPr="006602C8">
        <w:rPr>
          <w:rFonts w:ascii="Arial" w:hAnsi="Arial" w:cs="Arial"/>
          <w:spacing w:val="-3"/>
          <w:sz w:val="22"/>
          <w:szCs w:val="22"/>
        </w:rPr>
        <w:t>této smlouvy. Obě smluvní strany se zavazují</w:t>
      </w:r>
      <w:r>
        <w:rPr>
          <w:rFonts w:ascii="Arial" w:hAnsi="Arial" w:cs="Arial"/>
          <w:spacing w:val="-3"/>
          <w:sz w:val="22"/>
          <w:szCs w:val="22"/>
        </w:rPr>
        <w:t xml:space="preserve"> k vyvinu</w:t>
      </w:r>
      <w:r w:rsidRPr="006602C8">
        <w:rPr>
          <w:rFonts w:ascii="Arial" w:hAnsi="Arial" w:cs="Arial"/>
          <w:spacing w:val="-3"/>
          <w:sz w:val="22"/>
          <w:szCs w:val="22"/>
        </w:rPr>
        <w:t>tí maximálního úsilí</w:t>
      </w:r>
      <w:r>
        <w:rPr>
          <w:rFonts w:ascii="Arial" w:hAnsi="Arial" w:cs="Arial"/>
          <w:spacing w:val="-3"/>
          <w:sz w:val="22"/>
          <w:szCs w:val="22"/>
        </w:rPr>
        <w:t xml:space="preserve"> k </w:t>
      </w:r>
      <w:r w:rsidRPr="006602C8">
        <w:rPr>
          <w:rFonts w:ascii="Arial" w:hAnsi="Arial" w:cs="Arial"/>
          <w:spacing w:val="-3"/>
          <w:sz w:val="22"/>
          <w:szCs w:val="22"/>
        </w:rPr>
        <w:t xml:space="preserve">předcházení </w:t>
      </w:r>
      <w:r w:rsidRPr="006602C8">
        <w:rPr>
          <w:rFonts w:ascii="Arial" w:hAnsi="Arial" w:cs="Arial"/>
          <w:spacing w:val="-3"/>
          <w:sz w:val="22"/>
          <w:szCs w:val="22"/>
        </w:rPr>
        <w:lastRenderedPageBreak/>
        <w:t>škodám</w:t>
      </w:r>
      <w:r>
        <w:rPr>
          <w:rFonts w:ascii="Arial" w:hAnsi="Arial" w:cs="Arial"/>
          <w:spacing w:val="-3"/>
          <w:sz w:val="22"/>
          <w:szCs w:val="22"/>
        </w:rPr>
        <w:t xml:space="preserve"> a k </w:t>
      </w:r>
      <w:r w:rsidRPr="006602C8">
        <w:rPr>
          <w:rFonts w:ascii="Arial" w:hAnsi="Arial" w:cs="Arial"/>
          <w:spacing w:val="-3"/>
          <w:sz w:val="22"/>
          <w:szCs w:val="22"/>
        </w:rPr>
        <w:t xml:space="preserve">minimalizaci vzniklých škod. </w:t>
      </w:r>
    </w:p>
    <w:p w:rsidR="005C5EC1" w:rsidRPr="006602C8" w:rsidRDefault="005C5EC1" w:rsidP="005C5EC1">
      <w:pPr>
        <w:numPr>
          <w:ilvl w:val="0"/>
          <w:numId w:val="8"/>
        </w:numPr>
        <w:spacing w:before="120" w:after="120" w:line="280" w:lineRule="atLeast"/>
        <w:ind w:left="426" w:right="96" w:hanging="425"/>
        <w:rPr>
          <w:rFonts w:ascii="Arial" w:hAnsi="Arial" w:cs="Arial"/>
          <w:spacing w:val="-3"/>
          <w:sz w:val="22"/>
          <w:szCs w:val="22"/>
        </w:rPr>
      </w:pPr>
      <w:r w:rsidRPr="006602C8">
        <w:rPr>
          <w:rFonts w:ascii="Arial" w:hAnsi="Arial" w:cs="Arial"/>
          <w:spacing w:val="-3"/>
          <w:sz w:val="22"/>
          <w:szCs w:val="22"/>
        </w:rPr>
        <w:t>Žádná ze stran neodpovídá za škodu, která vznikla</w:t>
      </w:r>
      <w:r>
        <w:rPr>
          <w:rFonts w:ascii="Arial" w:hAnsi="Arial" w:cs="Arial"/>
          <w:spacing w:val="-3"/>
          <w:sz w:val="22"/>
          <w:szCs w:val="22"/>
        </w:rPr>
        <w:t xml:space="preserve"> v </w:t>
      </w:r>
      <w:r w:rsidRPr="006602C8">
        <w:rPr>
          <w:rFonts w:ascii="Arial" w:hAnsi="Arial" w:cs="Arial"/>
          <w:spacing w:val="-3"/>
          <w:sz w:val="22"/>
          <w:szCs w:val="22"/>
        </w:rPr>
        <w:t>důsledku věcně nesprávného nebo jinak chybného zadání, které obdržela od druhé smluvní strany</w:t>
      </w:r>
      <w:r>
        <w:rPr>
          <w:rFonts w:ascii="Arial" w:hAnsi="Arial" w:cs="Arial"/>
          <w:spacing w:val="-3"/>
          <w:sz w:val="22"/>
          <w:szCs w:val="22"/>
        </w:rPr>
        <w:t>. V </w:t>
      </w:r>
      <w:r w:rsidRPr="006602C8">
        <w:rPr>
          <w:rFonts w:ascii="Arial" w:hAnsi="Arial" w:cs="Arial"/>
          <w:spacing w:val="-3"/>
          <w:sz w:val="22"/>
          <w:szCs w:val="22"/>
        </w:rPr>
        <w:t>případě, že jedna ze smluvních stran poskytla druhé smluvní straně chybné zadání</w:t>
      </w:r>
      <w:r>
        <w:rPr>
          <w:rFonts w:ascii="Arial" w:hAnsi="Arial" w:cs="Arial"/>
          <w:spacing w:val="-3"/>
          <w:sz w:val="22"/>
          <w:szCs w:val="22"/>
        </w:rPr>
        <w:t xml:space="preserve"> a </w:t>
      </w:r>
      <w:r w:rsidRPr="006602C8">
        <w:rPr>
          <w:rFonts w:ascii="Arial" w:hAnsi="Arial" w:cs="Arial"/>
          <w:spacing w:val="-3"/>
          <w:sz w:val="22"/>
          <w:szCs w:val="22"/>
        </w:rPr>
        <w:t>příslušná smluvní strana s ohledem na</w:t>
      </w:r>
      <w:r>
        <w:rPr>
          <w:rFonts w:ascii="Arial" w:hAnsi="Arial" w:cs="Arial"/>
          <w:spacing w:val="-3"/>
          <w:sz w:val="22"/>
          <w:szCs w:val="22"/>
        </w:rPr>
        <w:t> </w:t>
      </w:r>
      <w:r w:rsidRPr="006602C8">
        <w:rPr>
          <w:rFonts w:ascii="Arial" w:hAnsi="Arial" w:cs="Arial"/>
          <w:spacing w:val="-3"/>
          <w:sz w:val="22"/>
          <w:szCs w:val="22"/>
        </w:rPr>
        <w:t>svoji povinnost poskytovat plnění s odbornou péčí mohla</w:t>
      </w:r>
      <w:r>
        <w:rPr>
          <w:rFonts w:ascii="Arial" w:hAnsi="Arial" w:cs="Arial"/>
          <w:spacing w:val="-3"/>
          <w:sz w:val="22"/>
          <w:szCs w:val="22"/>
        </w:rPr>
        <w:t xml:space="preserve"> a </w:t>
      </w:r>
      <w:r w:rsidRPr="006602C8">
        <w:rPr>
          <w:rFonts w:ascii="Arial" w:hAnsi="Arial" w:cs="Arial"/>
          <w:spacing w:val="-3"/>
          <w:sz w:val="22"/>
          <w:szCs w:val="22"/>
        </w:rPr>
        <w:t>měla chybnost takového zadání zjistit, smí se</w:t>
      </w:r>
      <w:r>
        <w:rPr>
          <w:rFonts w:ascii="Arial" w:hAnsi="Arial" w:cs="Arial"/>
          <w:spacing w:val="-3"/>
          <w:sz w:val="22"/>
          <w:szCs w:val="22"/>
        </w:rPr>
        <w:t xml:space="preserve"> </w:t>
      </w:r>
      <w:r w:rsidRPr="006602C8">
        <w:rPr>
          <w:rFonts w:ascii="Arial" w:hAnsi="Arial" w:cs="Arial"/>
          <w:spacing w:val="-3"/>
          <w:sz w:val="22"/>
          <w:szCs w:val="22"/>
        </w:rPr>
        <w:t>ustanovení předchozí věty domáhat pouze</w:t>
      </w:r>
      <w:r>
        <w:rPr>
          <w:rFonts w:ascii="Arial" w:hAnsi="Arial" w:cs="Arial"/>
          <w:spacing w:val="-3"/>
          <w:sz w:val="22"/>
          <w:szCs w:val="22"/>
        </w:rPr>
        <w:t xml:space="preserve"> v </w:t>
      </w:r>
      <w:r w:rsidRPr="006602C8">
        <w:rPr>
          <w:rFonts w:ascii="Arial" w:hAnsi="Arial" w:cs="Arial"/>
          <w:spacing w:val="-3"/>
          <w:sz w:val="22"/>
          <w:szCs w:val="22"/>
        </w:rPr>
        <w:t>případě, že na chybné zadání příslušná smluvní strana druhou smluvní stranu písemně upozornila</w:t>
      </w:r>
      <w:r>
        <w:rPr>
          <w:rFonts w:ascii="Arial" w:hAnsi="Arial" w:cs="Arial"/>
          <w:spacing w:val="-3"/>
          <w:sz w:val="22"/>
          <w:szCs w:val="22"/>
        </w:rPr>
        <w:t xml:space="preserve"> a </w:t>
      </w:r>
      <w:r w:rsidRPr="006602C8">
        <w:rPr>
          <w:rFonts w:ascii="Arial" w:hAnsi="Arial" w:cs="Arial"/>
          <w:spacing w:val="-3"/>
          <w:sz w:val="22"/>
          <w:szCs w:val="22"/>
        </w:rPr>
        <w:t>druhá smluvní strana trvala na původním zadání.</w:t>
      </w:r>
    </w:p>
    <w:p w:rsidR="005C5EC1" w:rsidRPr="00D7620F" w:rsidRDefault="005C5EC1" w:rsidP="005C5EC1">
      <w:pPr>
        <w:numPr>
          <w:ilvl w:val="0"/>
          <w:numId w:val="8"/>
        </w:numPr>
        <w:spacing w:before="120" w:after="120" w:line="280" w:lineRule="atLeast"/>
        <w:ind w:left="426" w:right="96" w:hanging="425"/>
        <w:rPr>
          <w:rFonts w:ascii="Arial" w:hAnsi="Arial" w:cs="Arial"/>
          <w:spacing w:val="-3"/>
          <w:sz w:val="22"/>
          <w:szCs w:val="22"/>
        </w:rPr>
      </w:pPr>
      <w:r>
        <w:rPr>
          <w:rFonts w:ascii="Arial" w:hAnsi="Arial" w:cs="Arial"/>
          <w:spacing w:val="-3"/>
          <w:sz w:val="22"/>
          <w:szCs w:val="22"/>
        </w:rPr>
        <w:t>Případná náhrada škody bude nahrazena uvedením do původního stavu a v případě nemožnosti uvedení v původní stav bude uhrazena v měně platné na území České republiky, přičemž pro propočet na tuto měnu je rozhodný kurz České národní banky ke dni vzniku škody.</w:t>
      </w:r>
    </w:p>
    <w:p w:rsidR="005C5EC1" w:rsidRPr="001D347B" w:rsidRDefault="005C5EC1" w:rsidP="005C5EC1">
      <w:pPr>
        <w:pStyle w:val="slovnsmlouvyI"/>
      </w:pPr>
      <w:r>
        <w:br/>
      </w:r>
      <w:r w:rsidRPr="001D347B">
        <w:t xml:space="preserve">Smluvní pokuty, </w:t>
      </w:r>
      <w:r>
        <w:t xml:space="preserve">sleva z ceny plnění, </w:t>
      </w:r>
      <w:r w:rsidRPr="001D347B">
        <w:t>úrok z prodlení</w:t>
      </w:r>
    </w:p>
    <w:p w:rsidR="005C5EC1" w:rsidRDefault="005C5EC1" w:rsidP="005C5EC1">
      <w:pPr>
        <w:numPr>
          <w:ilvl w:val="0"/>
          <w:numId w:val="19"/>
        </w:numPr>
        <w:spacing w:before="120" w:after="120" w:line="280" w:lineRule="atLeast"/>
        <w:ind w:left="426" w:hanging="426"/>
        <w:rPr>
          <w:rFonts w:ascii="Arial" w:hAnsi="Arial" w:cs="Arial"/>
          <w:sz w:val="22"/>
          <w:szCs w:val="22"/>
        </w:rPr>
      </w:pPr>
      <w:r w:rsidRPr="002931EB">
        <w:rPr>
          <w:rFonts w:ascii="Arial" w:hAnsi="Arial" w:cs="Arial"/>
          <w:sz w:val="22"/>
          <w:szCs w:val="22"/>
        </w:rPr>
        <w:t xml:space="preserve">Objednatel je oprávněn požadovat na poskytovateli zaplacení </w:t>
      </w:r>
      <w:r>
        <w:rPr>
          <w:rFonts w:ascii="Arial" w:hAnsi="Arial" w:cs="Arial"/>
          <w:sz w:val="22"/>
          <w:szCs w:val="22"/>
        </w:rPr>
        <w:t>slevy z ceny plnění, a to</w:t>
      </w:r>
    </w:p>
    <w:p w:rsidR="005C5EC1" w:rsidRPr="008317A2" w:rsidRDefault="005C5EC1" w:rsidP="005C5EC1">
      <w:pPr>
        <w:pStyle w:val="Odstavecseseznamem"/>
        <w:numPr>
          <w:ilvl w:val="0"/>
          <w:numId w:val="32"/>
        </w:numPr>
        <w:spacing w:before="120" w:after="120" w:line="280" w:lineRule="atLeast"/>
        <w:rPr>
          <w:rFonts w:ascii="Arial" w:hAnsi="Arial" w:cs="Arial"/>
        </w:rPr>
      </w:pPr>
      <w:r w:rsidRPr="008317A2">
        <w:rPr>
          <w:rFonts w:ascii="Arial" w:hAnsi="Arial" w:cs="Arial"/>
        </w:rPr>
        <w:t>50 Kč za každý započatý den prodlení</w:t>
      </w:r>
      <w:r>
        <w:rPr>
          <w:rFonts w:ascii="Arial" w:hAnsi="Arial" w:cs="Arial"/>
        </w:rPr>
        <w:t xml:space="preserve"> v </w:t>
      </w:r>
      <w:r w:rsidRPr="008317A2">
        <w:rPr>
          <w:rFonts w:ascii="Arial" w:hAnsi="Arial" w:cs="Arial"/>
        </w:rPr>
        <w:t>případě porušení povinnosti dodat obalový materiál nad rámec potřeb pro zajišťované stěhovací služby,</w:t>
      </w:r>
      <w:r>
        <w:rPr>
          <w:rFonts w:ascii="Arial" w:hAnsi="Arial" w:cs="Arial"/>
        </w:rPr>
        <w:t xml:space="preserve"> k </w:t>
      </w:r>
      <w:r w:rsidRPr="008317A2">
        <w:rPr>
          <w:rFonts w:ascii="Arial" w:hAnsi="Arial" w:cs="Arial"/>
        </w:rPr>
        <w:t>němuž poskytovatel potvrdil ob</w:t>
      </w:r>
      <w:r>
        <w:rPr>
          <w:rFonts w:ascii="Arial" w:hAnsi="Arial" w:cs="Arial"/>
        </w:rPr>
        <w:t xml:space="preserve">jednávku dle Čl. </w:t>
      </w:r>
      <w:r w:rsidRPr="008317A2">
        <w:rPr>
          <w:rFonts w:ascii="Arial" w:hAnsi="Arial" w:cs="Arial"/>
        </w:rPr>
        <w:t xml:space="preserve">III odst. </w:t>
      </w:r>
      <w:r>
        <w:rPr>
          <w:rFonts w:ascii="Arial" w:hAnsi="Arial" w:cs="Arial"/>
        </w:rPr>
        <w:t>6</w:t>
      </w:r>
      <w:r w:rsidRPr="008317A2">
        <w:rPr>
          <w:rFonts w:ascii="Arial" w:hAnsi="Arial" w:cs="Arial"/>
        </w:rPr>
        <w:t>,</w:t>
      </w:r>
    </w:p>
    <w:p w:rsidR="005C5EC1" w:rsidRPr="008317A2" w:rsidRDefault="005C5EC1" w:rsidP="005C5EC1">
      <w:pPr>
        <w:pStyle w:val="Odstavecseseznamem"/>
        <w:numPr>
          <w:ilvl w:val="0"/>
          <w:numId w:val="32"/>
        </w:numPr>
        <w:spacing w:before="120" w:after="120" w:line="280" w:lineRule="atLeast"/>
        <w:rPr>
          <w:rFonts w:ascii="Arial" w:hAnsi="Arial" w:cs="Arial"/>
        </w:rPr>
      </w:pPr>
      <w:r w:rsidRPr="008317A2">
        <w:rPr>
          <w:rFonts w:ascii="Arial" w:hAnsi="Arial" w:cs="Arial"/>
        </w:rPr>
        <w:t>100 Kč za každý započatý den prodlení</w:t>
      </w:r>
      <w:r>
        <w:rPr>
          <w:rFonts w:ascii="Arial" w:hAnsi="Arial" w:cs="Arial"/>
        </w:rPr>
        <w:t xml:space="preserve"> v </w:t>
      </w:r>
      <w:r w:rsidRPr="008317A2">
        <w:rPr>
          <w:rFonts w:ascii="Arial" w:hAnsi="Arial" w:cs="Arial"/>
        </w:rPr>
        <w:t>případě porušení povinnosti potvrdit objednávku dle</w:t>
      </w:r>
      <w:r>
        <w:rPr>
          <w:rFonts w:ascii="Arial" w:hAnsi="Arial" w:cs="Arial"/>
        </w:rPr>
        <w:t xml:space="preserve"> Čl. </w:t>
      </w:r>
      <w:r w:rsidRPr="008317A2">
        <w:rPr>
          <w:rFonts w:ascii="Arial" w:hAnsi="Arial" w:cs="Arial"/>
        </w:rPr>
        <w:t xml:space="preserve">III odst. </w:t>
      </w:r>
      <w:r>
        <w:rPr>
          <w:rFonts w:ascii="Arial" w:hAnsi="Arial" w:cs="Arial"/>
        </w:rPr>
        <w:t>6</w:t>
      </w:r>
      <w:r w:rsidRPr="008317A2">
        <w:rPr>
          <w:rFonts w:ascii="Arial" w:hAnsi="Arial" w:cs="Arial"/>
        </w:rPr>
        <w:t>,</w:t>
      </w:r>
    </w:p>
    <w:p w:rsidR="005C5EC1" w:rsidRPr="008317A2" w:rsidRDefault="005C5EC1" w:rsidP="005C5EC1">
      <w:pPr>
        <w:pStyle w:val="Odstavecseseznamem"/>
        <w:numPr>
          <w:ilvl w:val="0"/>
          <w:numId w:val="32"/>
        </w:numPr>
        <w:spacing w:before="120" w:after="120" w:line="280" w:lineRule="atLeast"/>
        <w:rPr>
          <w:rFonts w:ascii="Arial" w:hAnsi="Arial" w:cs="Arial"/>
        </w:rPr>
      </w:pPr>
      <w:r w:rsidRPr="008317A2">
        <w:rPr>
          <w:rFonts w:ascii="Arial" w:hAnsi="Arial" w:cs="Arial"/>
        </w:rPr>
        <w:t>500 Kč za každý započatý den prodlení s poskytováním služeb,</w:t>
      </w:r>
      <w:r>
        <w:rPr>
          <w:rFonts w:ascii="Arial" w:hAnsi="Arial" w:cs="Arial"/>
        </w:rPr>
        <w:t xml:space="preserve"> k </w:t>
      </w:r>
      <w:r w:rsidRPr="008317A2">
        <w:rPr>
          <w:rFonts w:ascii="Arial" w:hAnsi="Arial" w:cs="Arial"/>
        </w:rPr>
        <w:t>nimž poskytovatel potvrdil objednávku dle</w:t>
      </w:r>
      <w:r>
        <w:rPr>
          <w:rFonts w:ascii="Arial" w:hAnsi="Arial" w:cs="Arial"/>
        </w:rPr>
        <w:t xml:space="preserve"> Čl. </w:t>
      </w:r>
      <w:r w:rsidRPr="008317A2">
        <w:rPr>
          <w:rFonts w:ascii="Arial" w:hAnsi="Arial" w:cs="Arial"/>
        </w:rPr>
        <w:t xml:space="preserve">III odst. </w:t>
      </w:r>
      <w:r>
        <w:rPr>
          <w:rFonts w:ascii="Arial" w:hAnsi="Arial" w:cs="Arial"/>
        </w:rPr>
        <w:t>6</w:t>
      </w:r>
      <w:r w:rsidRPr="008317A2">
        <w:rPr>
          <w:rFonts w:ascii="Arial" w:hAnsi="Arial" w:cs="Arial"/>
        </w:rPr>
        <w:t>,</w:t>
      </w:r>
    </w:p>
    <w:p w:rsidR="005C5EC1" w:rsidRDefault="005C5EC1" w:rsidP="005C5EC1">
      <w:pPr>
        <w:numPr>
          <w:ilvl w:val="0"/>
          <w:numId w:val="19"/>
        </w:numPr>
        <w:spacing w:before="120" w:after="120" w:line="280" w:lineRule="atLeast"/>
        <w:ind w:left="426" w:hanging="426"/>
        <w:rPr>
          <w:rFonts w:ascii="Arial" w:hAnsi="Arial" w:cs="Arial"/>
          <w:sz w:val="22"/>
          <w:szCs w:val="22"/>
        </w:rPr>
      </w:pPr>
      <w:r w:rsidRPr="002931EB">
        <w:rPr>
          <w:rFonts w:ascii="Arial" w:hAnsi="Arial" w:cs="Arial"/>
          <w:sz w:val="22"/>
          <w:szCs w:val="22"/>
        </w:rPr>
        <w:t xml:space="preserve">Objednatel je oprávněn požadovat na poskytovateli zaplacení </w:t>
      </w:r>
      <w:r>
        <w:rPr>
          <w:rFonts w:ascii="Arial" w:hAnsi="Arial" w:cs="Arial"/>
          <w:sz w:val="22"/>
          <w:szCs w:val="22"/>
        </w:rPr>
        <w:t>slevy z ceny plnění v </w:t>
      </w:r>
      <w:r w:rsidRPr="002931EB">
        <w:rPr>
          <w:rFonts w:ascii="Arial" w:hAnsi="Arial" w:cs="Arial"/>
          <w:sz w:val="22"/>
          <w:szCs w:val="22"/>
        </w:rPr>
        <w:t>případě, neodstranění vad plnění ve lhůtě stanovené dle</w:t>
      </w:r>
      <w:r>
        <w:rPr>
          <w:rFonts w:ascii="Arial" w:hAnsi="Arial" w:cs="Arial"/>
          <w:sz w:val="22"/>
          <w:szCs w:val="22"/>
        </w:rPr>
        <w:t xml:space="preserve"> Čl. VIII</w:t>
      </w:r>
      <w:r w:rsidRPr="002931EB">
        <w:rPr>
          <w:rFonts w:ascii="Arial" w:hAnsi="Arial" w:cs="Arial"/>
          <w:sz w:val="22"/>
          <w:szCs w:val="22"/>
        </w:rPr>
        <w:t xml:space="preserve"> odst. 2 ve výši </w:t>
      </w:r>
      <w:r>
        <w:rPr>
          <w:rFonts w:ascii="Arial" w:hAnsi="Arial" w:cs="Arial"/>
          <w:sz w:val="22"/>
          <w:szCs w:val="22"/>
        </w:rPr>
        <w:t>500</w:t>
      </w:r>
      <w:r w:rsidRPr="002931EB">
        <w:rPr>
          <w:rFonts w:ascii="Arial" w:hAnsi="Arial" w:cs="Arial"/>
          <w:sz w:val="22"/>
          <w:szCs w:val="22"/>
        </w:rPr>
        <w:t xml:space="preserve"> Kč za každý</w:t>
      </w:r>
      <w:r>
        <w:rPr>
          <w:rFonts w:ascii="Arial" w:hAnsi="Arial" w:cs="Arial"/>
          <w:sz w:val="22"/>
          <w:szCs w:val="22"/>
        </w:rPr>
        <w:t xml:space="preserve"> den prodlení a za každý</w:t>
      </w:r>
      <w:r w:rsidRPr="002931EB">
        <w:rPr>
          <w:rFonts w:ascii="Arial" w:hAnsi="Arial" w:cs="Arial"/>
          <w:sz w:val="22"/>
          <w:szCs w:val="22"/>
        </w:rPr>
        <w:t xml:space="preserve"> jednotlivý případ</w:t>
      </w:r>
      <w:r>
        <w:rPr>
          <w:rFonts w:ascii="Arial" w:hAnsi="Arial" w:cs="Arial"/>
          <w:sz w:val="22"/>
          <w:szCs w:val="22"/>
        </w:rPr>
        <w:t>.</w:t>
      </w:r>
    </w:p>
    <w:p w:rsidR="005C5EC1" w:rsidRDefault="005C5EC1" w:rsidP="005C5EC1">
      <w:pPr>
        <w:numPr>
          <w:ilvl w:val="0"/>
          <w:numId w:val="19"/>
        </w:numPr>
        <w:spacing w:before="120" w:after="120" w:line="280" w:lineRule="atLeast"/>
        <w:ind w:left="426" w:hanging="426"/>
        <w:rPr>
          <w:rFonts w:ascii="Arial" w:hAnsi="Arial" w:cs="Arial"/>
          <w:sz w:val="22"/>
          <w:szCs w:val="22"/>
        </w:rPr>
      </w:pPr>
      <w:r w:rsidRPr="002931EB">
        <w:rPr>
          <w:rFonts w:ascii="Arial" w:hAnsi="Arial" w:cs="Arial"/>
          <w:sz w:val="22"/>
          <w:szCs w:val="22"/>
        </w:rPr>
        <w:t>Objednatel je oprávněn požadovat na poskytovateli zaplacení smluvní pokuty</w:t>
      </w:r>
      <w:r>
        <w:rPr>
          <w:rFonts w:ascii="Arial" w:hAnsi="Arial" w:cs="Arial"/>
          <w:sz w:val="22"/>
          <w:szCs w:val="22"/>
        </w:rPr>
        <w:t xml:space="preserve"> v </w:t>
      </w:r>
      <w:r w:rsidRPr="002931EB">
        <w:rPr>
          <w:rFonts w:ascii="Arial" w:hAnsi="Arial" w:cs="Arial"/>
          <w:sz w:val="22"/>
          <w:szCs w:val="22"/>
        </w:rPr>
        <w:t>případě porušení povinností dle</w:t>
      </w:r>
      <w:r>
        <w:rPr>
          <w:rFonts w:ascii="Arial" w:hAnsi="Arial" w:cs="Arial"/>
          <w:sz w:val="22"/>
          <w:szCs w:val="22"/>
        </w:rPr>
        <w:t xml:space="preserve"> Čl. V odst. 6, 9, 11, 12, 13 a 15 ve vý</w:t>
      </w:r>
      <w:r w:rsidRPr="002931EB">
        <w:rPr>
          <w:rFonts w:ascii="Arial" w:hAnsi="Arial" w:cs="Arial"/>
          <w:sz w:val="22"/>
          <w:szCs w:val="22"/>
        </w:rPr>
        <w:t>ši 2.000 Kč za každý jednotlivý případ</w:t>
      </w:r>
      <w:r>
        <w:rPr>
          <w:rFonts w:ascii="Arial" w:hAnsi="Arial" w:cs="Arial"/>
          <w:sz w:val="22"/>
          <w:szCs w:val="22"/>
        </w:rPr>
        <w:t xml:space="preserve">. </w:t>
      </w:r>
    </w:p>
    <w:p w:rsidR="005C5EC1" w:rsidRDefault="005C5EC1" w:rsidP="005C5EC1">
      <w:pPr>
        <w:numPr>
          <w:ilvl w:val="0"/>
          <w:numId w:val="19"/>
        </w:numPr>
        <w:spacing w:before="120" w:after="120" w:line="280" w:lineRule="atLeast"/>
        <w:ind w:left="426" w:hanging="426"/>
        <w:rPr>
          <w:rFonts w:ascii="Arial" w:hAnsi="Arial" w:cs="Arial"/>
          <w:sz w:val="22"/>
          <w:szCs w:val="22"/>
        </w:rPr>
      </w:pPr>
      <w:r w:rsidRPr="002931EB">
        <w:rPr>
          <w:rFonts w:ascii="Arial" w:hAnsi="Arial" w:cs="Arial"/>
          <w:sz w:val="22"/>
          <w:szCs w:val="22"/>
        </w:rPr>
        <w:t>Objednatel je oprávněn požadovat na poskytovateli zaplacení smluvní pokuty</w:t>
      </w:r>
      <w:r>
        <w:rPr>
          <w:rFonts w:ascii="Arial" w:hAnsi="Arial" w:cs="Arial"/>
          <w:sz w:val="22"/>
          <w:szCs w:val="22"/>
        </w:rPr>
        <w:t xml:space="preserve"> v </w:t>
      </w:r>
      <w:r w:rsidRPr="002931EB">
        <w:rPr>
          <w:rFonts w:ascii="Arial" w:hAnsi="Arial" w:cs="Arial"/>
          <w:sz w:val="22"/>
          <w:szCs w:val="22"/>
        </w:rPr>
        <w:t xml:space="preserve">případě porušení povinností </w:t>
      </w:r>
      <w:r>
        <w:rPr>
          <w:rFonts w:ascii="Arial" w:hAnsi="Arial" w:cs="Arial"/>
          <w:sz w:val="22"/>
          <w:szCs w:val="22"/>
        </w:rPr>
        <w:t xml:space="preserve">koordinátorem </w:t>
      </w:r>
      <w:r w:rsidRPr="002931EB">
        <w:rPr>
          <w:rFonts w:ascii="Arial" w:hAnsi="Arial" w:cs="Arial"/>
          <w:sz w:val="22"/>
          <w:szCs w:val="22"/>
        </w:rPr>
        <w:t>dle</w:t>
      </w:r>
      <w:r>
        <w:rPr>
          <w:rFonts w:ascii="Arial" w:hAnsi="Arial" w:cs="Arial"/>
          <w:sz w:val="22"/>
          <w:szCs w:val="22"/>
        </w:rPr>
        <w:t xml:space="preserve"> Čl. V odst. 10 ve vý</w:t>
      </w:r>
      <w:r w:rsidRPr="002931EB">
        <w:rPr>
          <w:rFonts w:ascii="Arial" w:hAnsi="Arial" w:cs="Arial"/>
          <w:sz w:val="22"/>
          <w:szCs w:val="22"/>
        </w:rPr>
        <w:t xml:space="preserve">ši </w:t>
      </w:r>
      <w:r>
        <w:rPr>
          <w:rFonts w:ascii="Arial" w:hAnsi="Arial" w:cs="Arial"/>
          <w:sz w:val="22"/>
          <w:szCs w:val="22"/>
        </w:rPr>
        <w:t>5</w:t>
      </w:r>
      <w:r w:rsidRPr="002931EB">
        <w:rPr>
          <w:rFonts w:ascii="Arial" w:hAnsi="Arial" w:cs="Arial"/>
          <w:sz w:val="22"/>
          <w:szCs w:val="22"/>
        </w:rPr>
        <w:t>.000 Kč za každý jednotlivý případ</w:t>
      </w:r>
      <w:r>
        <w:rPr>
          <w:rFonts w:ascii="Arial" w:hAnsi="Arial" w:cs="Arial"/>
          <w:sz w:val="22"/>
          <w:szCs w:val="22"/>
        </w:rPr>
        <w:t>.</w:t>
      </w:r>
    </w:p>
    <w:p w:rsidR="005C5EC1" w:rsidRDefault="005C5EC1" w:rsidP="005C5EC1">
      <w:pPr>
        <w:numPr>
          <w:ilvl w:val="0"/>
          <w:numId w:val="19"/>
        </w:numPr>
        <w:spacing w:before="120" w:after="120" w:line="280" w:lineRule="atLeast"/>
        <w:ind w:left="426" w:hanging="426"/>
        <w:rPr>
          <w:rFonts w:ascii="Arial" w:hAnsi="Arial" w:cs="Arial"/>
          <w:sz w:val="22"/>
          <w:szCs w:val="22"/>
        </w:rPr>
      </w:pPr>
      <w:r w:rsidRPr="002931EB">
        <w:rPr>
          <w:rFonts w:ascii="Arial" w:hAnsi="Arial" w:cs="Arial"/>
          <w:sz w:val="22"/>
          <w:szCs w:val="22"/>
        </w:rPr>
        <w:t>Objednatel je oprávněn požadovat na poskytovateli zaplacení smluvní pokuty</w:t>
      </w:r>
      <w:r>
        <w:rPr>
          <w:rFonts w:ascii="Arial" w:hAnsi="Arial" w:cs="Arial"/>
          <w:sz w:val="22"/>
          <w:szCs w:val="22"/>
        </w:rPr>
        <w:t xml:space="preserve"> v </w:t>
      </w:r>
      <w:r w:rsidRPr="002931EB">
        <w:rPr>
          <w:rFonts w:ascii="Arial" w:hAnsi="Arial" w:cs="Arial"/>
          <w:sz w:val="22"/>
          <w:szCs w:val="22"/>
        </w:rPr>
        <w:t>případě nepředložení pojistné smlouvy (certifikátu pojištění) objednateli dle</w:t>
      </w:r>
      <w:r>
        <w:rPr>
          <w:rFonts w:ascii="Arial" w:hAnsi="Arial" w:cs="Arial"/>
          <w:sz w:val="22"/>
          <w:szCs w:val="22"/>
        </w:rPr>
        <w:t xml:space="preserve"> Čl. </w:t>
      </w:r>
      <w:r w:rsidRPr="002931EB">
        <w:rPr>
          <w:rFonts w:ascii="Arial" w:hAnsi="Arial" w:cs="Arial"/>
          <w:sz w:val="22"/>
          <w:szCs w:val="22"/>
        </w:rPr>
        <w:t>V</w:t>
      </w:r>
      <w:r>
        <w:rPr>
          <w:rFonts w:ascii="Arial" w:hAnsi="Arial" w:cs="Arial"/>
          <w:sz w:val="22"/>
          <w:szCs w:val="22"/>
        </w:rPr>
        <w:t xml:space="preserve"> </w:t>
      </w:r>
      <w:r w:rsidRPr="002931EB">
        <w:rPr>
          <w:rFonts w:ascii="Arial" w:hAnsi="Arial" w:cs="Arial"/>
          <w:sz w:val="22"/>
          <w:szCs w:val="22"/>
        </w:rPr>
        <w:t xml:space="preserve">odst. </w:t>
      </w:r>
      <w:r>
        <w:rPr>
          <w:rFonts w:ascii="Arial" w:hAnsi="Arial" w:cs="Arial"/>
          <w:sz w:val="22"/>
          <w:szCs w:val="22"/>
        </w:rPr>
        <w:t xml:space="preserve">8 </w:t>
      </w:r>
      <w:r w:rsidRPr="002931EB">
        <w:rPr>
          <w:rFonts w:ascii="Arial" w:hAnsi="Arial" w:cs="Arial"/>
          <w:sz w:val="22"/>
          <w:szCs w:val="22"/>
        </w:rPr>
        <w:t>ve</w:t>
      </w:r>
      <w:r>
        <w:rPr>
          <w:rFonts w:ascii="Arial" w:hAnsi="Arial" w:cs="Arial"/>
          <w:sz w:val="22"/>
          <w:szCs w:val="22"/>
        </w:rPr>
        <w:t> </w:t>
      </w:r>
      <w:r w:rsidRPr="002931EB">
        <w:rPr>
          <w:rFonts w:ascii="Arial" w:hAnsi="Arial" w:cs="Arial"/>
          <w:sz w:val="22"/>
          <w:szCs w:val="22"/>
        </w:rPr>
        <w:t xml:space="preserve">lhůtě poskytnuté objednatelem, ve výši </w:t>
      </w:r>
      <w:r>
        <w:rPr>
          <w:rFonts w:ascii="Arial" w:hAnsi="Arial" w:cs="Arial"/>
          <w:sz w:val="22"/>
          <w:szCs w:val="22"/>
        </w:rPr>
        <w:t>5</w:t>
      </w:r>
      <w:r w:rsidRPr="002931EB">
        <w:rPr>
          <w:rFonts w:ascii="Arial" w:hAnsi="Arial" w:cs="Arial"/>
          <w:sz w:val="22"/>
          <w:szCs w:val="22"/>
        </w:rPr>
        <w:t>.000 Kč. Tato smluvní pokuta může být po</w:t>
      </w:r>
      <w:r>
        <w:rPr>
          <w:rFonts w:ascii="Arial" w:hAnsi="Arial" w:cs="Arial"/>
          <w:sz w:val="22"/>
          <w:szCs w:val="22"/>
        </w:rPr>
        <w:t> </w:t>
      </w:r>
      <w:r w:rsidRPr="002931EB">
        <w:rPr>
          <w:rFonts w:ascii="Arial" w:hAnsi="Arial" w:cs="Arial"/>
          <w:sz w:val="22"/>
          <w:szCs w:val="22"/>
        </w:rPr>
        <w:t>poskytnutí dodatečné přiměřené lhůty uplatněna</w:t>
      </w:r>
      <w:r>
        <w:rPr>
          <w:rFonts w:ascii="Arial" w:hAnsi="Arial" w:cs="Arial"/>
          <w:sz w:val="22"/>
          <w:szCs w:val="22"/>
        </w:rPr>
        <w:t xml:space="preserve"> i </w:t>
      </w:r>
      <w:r w:rsidRPr="002931EB">
        <w:rPr>
          <w:rFonts w:ascii="Arial" w:hAnsi="Arial" w:cs="Arial"/>
          <w:sz w:val="22"/>
          <w:szCs w:val="22"/>
        </w:rPr>
        <w:t>opakovaně</w:t>
      </w:r>
      <w:r>
        <w:rPr>
          <w:rFonts w:ascii="Arial" w:hAnsi="Arial" w:cs="Arial"/>
          <w:sz w:val="22"/>
          <w:szCs w:val="22"/>
        </w:rPr>
        <w:t xml:space="preserve">. </w:t>
      </w:r>
    </w:p>
    <w:p w:rsidR="005C5EC1" w:rsidRPr="00252383" w:rsidRDefault="005C5EC1" w:rsidP="005C5EC1">
      <w:pPr>
        <w:pStyle w:val="Zkladntextodsazen"/>
        <w:numPr>
          <w:ilvl w:val="0"/>
          <w:numId w:val="19"/>
        </w:numPr>
        <w:spacing w:before="120" w:line="280" w:lineRule="atLeast"/>
        <w:ind w:left="426" w:hanging="426"/>
        <w:rPr>
          <w:rFonts w:ascii="Arial" w:hAnsi="Arial" w:cs="Arial"/>
          <w:sz w:val="22"/>
          <w:szCs w:val="22"/>
        </w:rPr>
      </w:pPr>
      <w:r w:rsidRPr="00252383">
        <w:rPr>
          <w:rFonts w:ascii="Arial" w:hAnsi="Arial" w:cs="Arial"/>
          <w:sz w:val="22"/>
          <w:szCs w:val="22"/>
        </w:rPr>
        <w:t xml:space="preserve">Objednatel je oprávněn požadovat na </w:t>
      </w:r>
      <w:r>
        <w:rPr>
          <w:rFonts w:ascii="Arial" w:hAnsi="Arial" w:cs="Arial"/>
          <w:sz w:val="22"/>
          <w:szCs w:val="22"/>
        </w:rPr>
        <w:t>poskytovateli</w:t>
      </w:r>
      <w:r w:rsidRPr="00252383">
        <w:rPr>
          <w:rFonts w:ascii="Arial" w:hAnsi="Arial" w:cs="Arial"/>
          <w:sz w:val="22"/>
          <w:szCs w:val="22"/>
        </w:rPr>
        <w:t xml:space="preserve"> zaplacení smluvní pokuty, pokud </w:t>
      </w:r>
      <w:r>
        <w:rPr>
          <w:rFonts w:ascii="Arial" w:hAnsi="Arial" w:cs="Arial"/>
          <w:sz w:val="22"/>
          <w:szCs w:val="22"/>
        </w:rPr>
        <w:t>poskytovatel</w:t>
      </w:r>
      <w:r w:rsidRPr="00252383">
        <w:rPr>
          <w:rFonts w:ascii="Arial" w:hAnsi="Arial" w:cs="Arial"/>
          <w:sz w:val="22"/>
          <w:szCs w:val="22"/>
        </w:rPr>
        <w:t xml:space="preserve"> poruší povinnosti dle</w:t>
      </w:r>
      <w:r>
        <w:rPr>
          <w:rFonts w:ascii="Arial" w:hAnsi="Arial" w:cs="Arial"/>
          <w:sz w:val="22"/>
          <w:szCs w:val="22"/>
        </w:rPr>
        <w:t xml:space="preserve"> Čl. </w:t>
      </w:r>
      <w:r w:rsidRPr="00252383">
        <w:rPr>
          <w:rFonts w:ascii="Arial" w:hAnsi="Arial" w:cs="Arial"/>
          <w:sz w:val="22"/>
          <w:szCs w:val="22"/>
        </w:rPr>
        <w:t>V</w:t>
      </w:r>
      <w:r>
        <w:rPr>
          <w:rFonts w:ascii="Arial" w:hAnsi="Arial" w:cs="Arial"/>
          <w:sz w:val="22"/>
          <w:szCs w:val="22"/>
        </w:rPr>
        <w:t>I</w:t>
      </w:r>
      <w:r w:rsidRPr="00252383">
        <w:rPr>
          <w:rFonts w:ascii="Arial" w:hAnsi="Arial" w:cs="Arial"/>
          <w:sz w:val="22"/>
          <w:szCs w:val="22"/>
        </w:rPr>
        <w:t>I této smlouvy (změní poddodavatele uvedeného</w:t>
      </w:r>
      <w:r>
        <w:rPr>
          <w:rFonts w:ascii="Arial" w:hAnsi="Arial" w:cs="Arial"/>
          <w:sz w:val="22"/>
          <w:szCs w:val="22"/>
        </w:rPr>
        <w:t xml:space="preserve"> v </w:t>
      </w:r>
      <w:r w:rsidRPr="00252383">
        <w:rPr>
          <w:rFonts w:ascii="Arial" w:hAnsi="Arial" w:cs="Arial"/>
          <w:sz w:val="22"/>
          <w:szCs w:val="22"/>
        </w:rPr>
        <w:t xml:space="preserve">nabídce, kterým </w:t>
      </w:r>
      <w:r>
        <w:rPr>
          <w:rFonts w:ascii="Arial" w:hAnsi="Arial" w:cs="Arial"/>
          <w:sz w:val="22"/>
          <w:szCs w:val="22"/>
        </w:rPr>
        <w:t>poskytovatel</w:t>
      </w:r>
      <w:r w:rsidRPr="00252383">
        <w:rPr>
          <w:rFonts w:ascii="Arial" w:hAnsi="Arial" w:cs="Arial"/>
          <w:sz w:val="22"/>
          <w:szCs w:val="22"/>
        </w:rPr>
        <w:t xml:space="preserve"> prokazoval splnění části kvalifikace,</w:t>
      </w:r>
      <w:r>
        <w:rPr>
          <w:rFonts w:ascii="Arial" w:hAnsi="Arial" w:cs="Arial"/>
          <w:sz w:val="22"/>
          <w:szCs w:val="22"/>
        </w:rPr>
        <w:t xml:space="preserve"> a </w:t>
      </w:r>
      <w:r w:rsidRPr="00252383">
        <w:rPr>
          <w:rFonts w:ascii="Arial" w:hAnsi="Arial" w:cs="Arial"/>
          <w:sz w:val="22"/>
          <w:szCs w:val="22"/>
        </w:rPr>
        <w:t>to bez písemného souhlasu objednatele). Výše této smluvní pokuty činí 5.000</w:t>
      </w:r>
      <w:r w:rsidRPr="00252383" w:rsidDel="00114083">
        <w:rPr>
          <w:rFonts w:ascii="Arial" w:hAnsi="Arial" w:cs="Arial"/>
          <w:sz w:val="22"/>
          <w:szCs w:val="22"/>
        </w:rPr>
        <w:t xml:space="preserve"> </w:t>
      </w:r>
      <w:r w:rsidRPr="00252383">
        <w:rPr>
          <w:rFonts w:ascii="Arial" w:hAnsi="Arial" w:cs="Arial"/>
          <w:sz w:val="22"/>
          <w:szCs w:val="22"/>
        </w:rPr>
        <w:t>Kč za každý takový případ.</w:t>
      </w:r>
    </w:p>
    <w:p w:rsidR="005C5EC1" w:rsidRDefault="005C5EC1" w:rsidP="005C5EC1">
      <w:pPr>
        <w:pStyle w:val="Zkladntextodsazen"/>
        <w:numPr>
          <w:ilvl w:val="0"/>
          <w:numId w:val="19"/>
        </w:numPr>
        <w:spacing w:before="120" w:line="280" w:lineRule="atLeast"/>
        <w:ind w:left="426" w:hanging="426"/>
        <w:rPr>
          <w:rFonts w:ascii="Arial" w:hAnsi="Arial" w:cs="Arial"/>
          <w:sz w:val="22"/>
          <w:szCs w:val="22"/>
        </w:rPr>
      </w:pPr>
      <w:r w:rsidRPr="000F4361">
        <w:rPr>
          <w:rFonts w:ascii="Arial" w:hAnsi="Arial" w:cs="Arial"/>
          <w:sz w:val="22"/>
          <w:szCs w:val="22"/>
        </w:rPr>
        <w:t xml:space="preserve">Objednatel je oprávněn požadovat na </w:t>
      </w:r>
      <w:r>
        <w:rPr>
          <w:rFonts w:ascii="Arial" w:hAnsi="Arial" w:cs="Arial"/>
          <w:sz w:val="22"/>
          <w:szCs w:val="22"/>
        </w:rPr>
        <w:t xml:space="preserve">poskytovateli </w:t>
      </w:r>
      <w:r w:rsidRPr="000F4361">
        <w:rPr>
          <w:rFonts w:ascii="Arial" w:hAnsi="Arial" w:cs="Arial"/>
          <w:sz w:val="22"/>
          <w:szCs w:val="22"/>
        </w:rPr>
        <w:t>zaplacení smluvní pokuty</w:t>
      </w:r>
      <w:r>
        <w:rPr>
          <w:rFonts w:ascii="Arial" w:hAnsi="Arial" w:cs="Arial"/>
          <w:sz w:val="22"/>
          <w:szCs w:val="22"/>
        </w:rPr>
        <w:t xml:space="preserve"> v </w:t>
      </w:r>
      <w:r w:rsidRPr="000F4361">
        <w:rPr>
          <w:rFonts w:ascii="Arial" w:hAnsi="Arial" w:cs="Arial"/>
          <w:sz w:val="22"/>
          <w:szCs w:val="22"/>
        </w:rPr>
        <w:t>případě jakéhokoliv porušení povinností uvedených</w:t>
      </w:r>
      <w:r>
        <w:rPr>
          <w:rFonts w:ascii="Arial" w:hAnsi="Arial" w:cs="Arial"/>
          <w:sz w:val="22"/>
          <w:szCs w:val="22"/>
        </w:rPr>
        <w:t xml:space="preserve"> v Čl. </w:t>
      </w:r>
      <w:r w:rsidRPr="000F4361">
        <w:rPr>
          <w:rFonts w:ascii="Arial" w:hAnsi="Arial" w:cs="Arial"/>
          <w:sz w:val="22"/>
          <w:szCs w:val="22"/>
        </w:rPr>
        <w:t>VI této smlouvy ve výši 10.000 Kč za každý takový případ.</w:t>
      </w:r>
    </w:p>
    <w:p w:rsidR="005C5EC1" w:rsidRDefault="005C5EC1" w:rsidP="005C5EC1">
      <w:pPr>
        <w:pStyle w:val="Zkladntextodsazen"/>
        <w:numPr>
          <w:ilvl w:val="0"/>
          <w:numId w:val="19"/>
        </w:numPr>
        <w:spacing w:before="120" w:line="280" w:lineRule="atLeast"/>
        <w:ind w:left="425" w:hanging="425"/>
        <w:rPr>
          <w:rFonts w:ascii="Arial" w:hAnsi="Arial" w:cs="Arial"/>
          <w:sz w:val="22"/>
          <w:szCs w:val="22"/>
        </w:rPr>
      </w:pPr>
      <w:r w:rsidRPr="000F4361">
        <w:rPr>
          <w:rFonts w:ascii="Arial" w:hAnsi="Arial" w:cs="Arial"/>
          <w:sz w:val="22"/>
          <w:szCs w:val="22"/>
        </w:rPr>
        <w:t>Poskytovatel se zavazuje řádně</w:t>
      </w:r>
      <w:r>
        <w:rPr>
          <w:rFonts w:ascii="Arial" w:hAnsi="Arial" w:cs="Arial"/>
          <w:sz w:val="22"/>
          <w:szCs w:val="22"/>
        </w:rPr>
        <w:t xml:space="preserve"> a </w:t>
      </w:r>
      <w:r w:rsidRPr="000F4361">
        <w:rPr>
          <w:rFonts w:ascii="Arial" w:hAnsi="Arial" w:cs="Arial"/>
          <w:sz w:val="22"/>
          <w:szCs w:val="22"/>
        </w:rPr>
        <w:t xml:space="preserve">včas plnit své povinnosti vztahující se ke správě DPH po dobu </w:t>
      </w:r>
      <w:r w:rsidRPr="000F4361">
        <w:rPr>
          <w:rFonts w:ascii="Arial" w:hAnsi="Arial" w:cs="Arial"/>
          <w:sz w:val="22"/>
          <w:szCs w:val="22"/>
        </w:rPr>
        <w:lastRenderedPageBreak/>
        <w:t>trvání této smlouvy, zejména tuto daň řádně</w:t>
      </w:r>
      <w:r>
        <w:rPr>
          <w:rFonts w:ascii="Arial" w:hAnsi="Arial" w:cs="Arial"/>
          <w:sz w:val="22"/>
          <w:szCs w:val="22"/>
        </w:rPr>
        <w:t xml:space="preserve"> a </w:t>
      </w:r>
      <w:r w:rsidRPr="000F4361">
        <w:rPr>
          <w:rFonts w:ascii="Arial" w:hAnsi="Arial" w:cs="Arial"/>
          <w:sz w:val="22"/>
          <w:szCs w:val="22"/>
        </w:rPr>
        <w:t>včas zaplatit. Pokud</w:t>
      </w:r>
      <w:r>
        <w:rPr>
          <w:rFonts w:ascii="Arial" w:hAnsi="Arial" w:cs="Arial"/>
          <w:sz w:val="22"/>
          <w:szCs w:val="22"/>
        </w:rPr>
        <w:t xml:space="preserve"> v </w:t>
      </w:r>
      <w:r w:rsidRPr="000F4361">
        <w:rPr>
          <w:rFonts w:ascii="Arial" w:hAnsi="Arial" w:cs="Arial"/>
          <w:sz w:val="22"/>
          <w:szCs w:val="22"/>
        </w:rPr>
        <w:t>důsledku porušení tohoto závazku příslušný finanční úřad vyzve objednatele</w:t>
      </w:r>
      <w:r>
        <w:rPr>
          <w:rFonts w:ascii="Arial" w:hAnsi="Arial" w:cs="Arial"/>
          <w:sz w:val="22"/>
          <w:szCs w:val="22"/>
        </w:rPr>
        <w:t xml:space="preserve"> k </w:t>
      </w:r>
      <w:r w:rsidRPr="000F4361">
        <w:rPr>
          <w:rFonts w:ascii="Arial" w:hAnsi="Arial" w:cs="Arial"/>
          <w:sz w:val="22"/>
          <w:szCs w:val="22"/>
        </w:rPr>
        <w:t>zaplacení DPH z  důvodu jeho ručení ve smyslu</w:t>
      </w:r>
      <w:r>
        <w:rPr>
          <w:rFonts w:ascii="Arial" w:hAnsi="Arial" w:cs="Arial"/>
          <w:sz w:val="22"/>
          <w:szCs w:val="22"/>
        </w:rPr>
        <w:t xml:space="preserve"> Čl. </w:t>
      </w:r>
      <w:r w:rsidRPr="000F4361">
        <w:rPr>
          <w:rFonts w:ascii="Arial" w:hAnsi="Arial" w:cs="Arial"/>
          <w:sz w:val="22"/>
          <w:szCs w:val="22"/>
        </w:rPr>
        <w:t xml:space="preserve">IV odst. </w:t>
      </w:r>
      <w:r>
        <w:rPr>
          <w:rFonts w:ascii="Arial" w:hAnsi="Arial" w:cs="Arial"/>
          <w:sz w:val="22"/>
          <w:szCs w:val="22"/>
        </w:rPr>
        <w:t>10</w:t>
      </w:r>
      <w:r w:rsidRPr="000F4361">
        <w:rPr>
          <w:rFonts w:ascii="Arial" w:hAnsi="Arial" w:cs="Arial"/>
          <w:sz w:val="22"/>
          <w:szCs w:val="22"/>
        </w:rPr>
        <w:t xml:space="preserve"> bodu (i) této smlouvy, </w:t>
      </w:r>
      <w:r>
        <w:rPr>
          <w:rFonts w:ascii="Arial" w:hAnsi="Arial" w:cs="Arial"/>
          <w:sz w:val="22"/>
          <w:szCs w:val="22"/>
        </w:rPr>
        <w:t>poskytovatel</w:t>
      </w:r>
      <w:r w:rsidRPr="000F4361">
        <w:rPr>
          <w:rFonts w:ascii="Arial" w:hAnsi="Arial" w:cs="Arial"/>
          <w:sz w:val="22"/>
          <w:szCs w:val="22"/>
        </w:rPr>
        <w:t xml:space="preserve"> se zavazuje zaplatit objednateli jednorázovou smluvní pokutu ve výši DPH vztahující se</w:t>
      </w:r>
      <w:r>
        <w:rPr>
          <w:rFonts w:ascii="Arial" w:hAnsi="Arial" w:cs="Arial"/>
          <w:sz w:val="22"/>
          <w:szCs w:val="22"/>
        </w:rPr>
        <w:t xml:space="preserve"> k </w:t>
      </w:r>
      <w:r w:rsidRPr="000F4361">
        <w:rPr>
          <w:rFonts w:ascii="Arial" w:hAnsi="Arial" w:cs="Arial"/>
          <w:sz w:val="22"/>
          <w:szCs w:val="22"/>
        </w:rPr>
        <w:t xml:space="preserve">porušení závazku </w:t>
      </w:r>
      <w:r>
        <w:rPr>
          <w:rFonts w:ascii="Arial" w:hAnsi="Arial" w:cs="Arial"/>
          <w:sz w:val="22"/>
          <w:szCs w:val="22"/>
        </w:rPr>
        <w:t>poskytovatele</w:t>
      </w:r>
      <w:r w:rsidRPr="000F4361">
        <w:rPr>
          <w:rFonts w:ascii="Arial" w:hAnsi="Arial" w:cs="Arial"/>
          <w:sz w:val="22"/>
          <w:szCs w:val="22"/>
        </w:rPr>
        <w:t xml:space="preserve"> řádně</w:t>
      </w:r>
      <w:r>
        <w:rPr>
          <w:rFonts w:ascii="Arial" w:hAnsi="Arial" w:cs="Arial"/>
          <w:sz w:val="22"/>
          <w:szCs w:val="22"/>
        </w:rPr>
        <w:t xml:space="preserve"> a </w:t>
      </w:r>
      <w:r w:rsidRPr="000F4361">
        <w:rPr>
          <w:rFonts w:ascii="Arial" w:hAnsi="Arial" w:cs="Arial"/>
          <w:sz w:val="22"/>
          <w:szCs w:val="22"/>
        </w:rPr>
        <w:t>včas zaplatit DPH (včetně příslušenství), s níž je spojeno ručení objednatele ve smyslu</w:t>
      </w:r>
      <w:r>
        <w:rPr>
          <w:rFonts w:ascii="Arial" w:hAnsi="Arial" w:cs="Arial"/>
          <w:sz w:val="22"/>
          <w:szCs w:val="22"/>
        </w:rPr>
        <w:t xml:space="preserve"> Čl. </w:t>
      </w:r>
      <w:r w:rsidRPr="000F4361">
        <w:rPr>
          <w:rFonts w:ascii="Arial" w:hAnsi="Arial" w:cs="Arial"/>
          <w:sz w:val="22"/>
          <w:szCs w:val="22"/>
        </w:rPr>
        <w:t xml:space="preserve">IV odst. </w:t>
      </w:r>
      <w:r>
        <w:rPr>
          <w:rFonts w:ascii="Arial" w:hAnsi="Arial" w:cs="Arial"/>
          <w:sz w:val="22"/>
          <w:szCs w:val="22"/>
        </w:rPr>
        <w:t>10</w:t>
      </w:r>
      <w:r w:rsidRPr="000F4361">
        <w:rPr>
          <w:rFonts w:ascii="Arial" w:hAnsi="Arial" w:cs="Arial"/>
          <w:sz w:val="22"/>
          <w:szCs w:val="22"/>
        </w:rPr>
        <w:t xml:space="preserve"> bodu (i) této smlouvy.</w:t>
      </w:r>
    </w:p>
    <w:p w:rsidR="005C5EC1" w:rsidRPr="000F4361" w:rsidRDefault="005C5EC1" w:rsidP="005C5EC1">
      <w:pPr>
        <w:pStyle w:val="Zkladntextodsazen"/>
        <w:numPr>
          <w:ilvl w:val="0"/>
          <w:numId w:val="19"/>
        </w:numPr>
        <w:spacing w:before="120" w:line="280" w:lineRule="atLeast"/>
        <w:ind w:left="426" w:hanging="426"/>
        <w:rPr>
          <w:rFonts w:ascii="Arial" w:hAnsi="Arial" w:cs="Arial"/>
          <w:sz w:val="22"/>
          <w:szCs w:val="22"/>
        </w:rPr>
      </w:pPr>
      <w:r w:rsidRPr="00725637">
        <w:rPr>
          <w:rFonts w:ascii="Arial" w:hAnsi="Arial" w:cs="Arial"/>
          <w:sz w:val="22"/>
          <w:szCs w:val="22"/>
        </w:rPr>
        <w:t>Celková výše smluvních pokut není omezena</w:t>
      </w:r>
      <w:r>
        <w:rPr>
          <w:rFonts w:ascii="Arial" w:hAnsi="Arial" w:cs="Arial"/>
          <w:sz w:val="22"/>
          <w:szCs w:val="22"/>
        </w:rPr>
        <w:t xml:space="preserve"> a </w:t>
      </w:r>
      <w:r w:rsidRPr="00725637">
        <w:rPr>
          <w:rFonts w:ascii="Arial" w:hAnsi="Arial" w:cs="Arial"/>
          <w:sz w:val="22"/>
          <w:szCs w:val="22"/>
        </w:rPr>
        <w:t>smluvní pokuty mohou být uplatněny současně.</w:t>
      </w:r>
      <w:r w:rsidRPr="000F4361">
        <w:rPr>
          <w:rFonts w:ascii="Arial" w:hAnsi="Arial" w:cs="Arial"/>
          <w:sz w:val="22"/>
          <w:szCs w:val="22"/>
        </w:rPr>
        <w:t xml:space="preserve"> </w:t>
      </w:r>
    </w:p>
    <w:p w:rsidR="005C5EC1" w:rsidRPr="000F4361" w:rsidRDefault="005C5EC1" w:rsidP="005C5EC1">
      <w:pPr>
        <w:pStyle w:val="Zkladntextodsazen"/>
        <w:numPr>
          <w:ilvl w:val="0"/>
          <w:numId w:val="19"/>
        </w:numPr>
        <w:spacing w:before="120" w:line="280" w:lineRule="atLeast"/>
        <w:ind w:left="426" w:hanging="426"/>
        <w:rPr>
          <w:rFonts w:ascii="Arial" w:hAnsi="Arial" w:cs="Arial"/>
          <w:sz w:val="22"/>
          <w:szCs w:val="22"/>
        </w:rPr>
      </w:pPr>
      <w:r w:rsidRPr="000F4361">
        <w:rPr>
          <w:rFonts w:ascii="Arial" w:hAnsi="Arial" w:cs="Arial"/>
          <w:sz w:val="22"/>
          <w:szCs w:val="22"/>
        </w:rPr>
        <w:t>Smluvní pokutu uplatní objednatel zasláním oznámení</w:t>
      </w:r>
      <w:r>
        <w:rPr>
          <w:rFonts w:ascii="Arial" w:hAnsi="Arial" w:cs="Arial"/>
          <w:sz w:val="22"/>
          <w:szCs w:val="22"/>
        </w:rPr>
        <w:t xml:space="preserve"> o </w:t>
      </w:r>
      <w:r w:rsidRPr="000F4361">
        <w:rPr>
          <w:rFonts w:ascii="Arial" w:hAnsi="Arial" w:cs="Arial"/>
          <w:sz w:val="22"/>
          <w:szCs w:val="22"/>
        </w:rPr>
        <w:t xml:space="preserve"> uložení smluvní pokuty poskytovateli. Smluvní pokuta je splatná do 21 dnů ode dne doručení příslušného oznámení poskytovateli. Pro případ pochybností</w:t>
      </w:r>
      <w:r>
        <w:rPr>
          <w:rFonts w:ascii="Arial" w:hAnsi="Arial" w:cs="Arial"/>
          <w:sz w:val="22"/>
          <w:szCs w:val="22"/>
        </w:rPr>
        <w:t xml:space="preserve"> o </w:t>
      </w:r>
      <w:r w:rsidRPr="000F4361">
        <w:rPr>
          <w:rFonts w:ascii="Arial" w:hAnsi="Arial" w:cs="Arial"/>
          <w:sz w:val="22"/>
          <w:szCs w:val="22"/>
        </w:rPr>
        <w:t>doručení oznámení</w:t>
      </w:r>
      <w:r>
        <w:rPr>
          <w:rFonts w:ascii="Arial" w:hAnsi="Arial" w:cs="Arial"/>
          <w:sz w:val="22"/>
          <w:szCs w:val="22"/>
        </w:rPr>
        <w:t xml:space="preserve"> o </w:t>
      </w:r>
      <w:r w:rsidRPr="000F4361">
        <w:rPr>
          <w:rFonts w:ascii="Arial" w:hAnsi="Arial" w:cs="Arial"/>
          <w:sz w:val="22"/>
          <w:szCs w:val="22"/>
        </w:rPr>
        <w:t>uložení smluvní pokuty se</w:t>
      </w:r>
      <w:r>
        <w:rPr>
          <w:rFonts w:ascii="Arial" w:hAnsi="Arial" w:cs="Arial"/>
          <w:sz w:val="22"/>
          <w:szCs w:val="22"/>
        </w:rPr>
        <w:t> </w:t>
      </w:r>
      <w:r w:rsidRPr="000F4361">
        <w:rPr>
          <w:rFonts w:ascii="Arial" w:hAnsi="Arial" w:cs="Arial"/>
          <w:sz w:val="22"/>
          <w:szCs w:val="22"/>
        </w:rPr>
        <w:t>sjednává, že</w:t>
      </w:r>
      <w:r>
        <w:rPr>
          <w:rFonts w:ascii="Arial" w:hAnsi="Arial" w:cs="Arial"/>
          <w:sz w:val="22"/>
          <w:szCs w:val="22"/>
        </w:rPr>
        <w:t> </w:t>
      </w:r>
      <w:r w:rsidRPr="000F4361">
        <w:rPr>
          <w:rFonts w:ascii="Arial" w:hAnsi="Arial" w:cs="Arial"/>
          <w:sz w:val="22"/>
          <w:szCs w:val="22"/>
        </w:rPr>
        <w:t>se</w:t>
      </w:r>
      <w:r>
        <w:rPr>
          <w:rFonts w:ascii="Arial" w:hAnsi="Arial" w:cs="Arial"/>
          <w:sz w:val="22"/>
          <w:szCs w:val="22"/>
        </w:rPr>
        <w:t> </w:t>
      </w:r>
      <w:r w:rsidRPr="000F4361">
        <w:rPr>
          <w:rFonts w:ascii="Arial" w:hAnsi="Arial" w:cs="Arial"/>
          <w:sz w:val="22"/>
          <w:szCs w:val="22"/>
        </w:rPr>
        <w:t>oznámení považuje za doručené druhé straně třetím dnem od jeho odeslání.</w:t>
      </w:r>
    </w:p>
    <w:p w:rsidR="005C5EC1" w:rsidRPr="000F4361" w:rsidRDefault="005C5EC1" w:rsidP="005C5EC1">
      <w:pPr>
        <w:pStyle w:val="Zkladntextodsazen"/>
        <w:numPr>
          <w:ilvl w:val="0"/>
          <w:numId w:val="19"/>
        </w:numPr>
        <w:spacing w:before="120" w:line="280" w:lineRule="atLeast"/>
        <w:ind w:left="426" w:hanging="426"/>
        <w:rPr>
          <w:rFonts w:ascii="Arial" w:hAnsi="Arial" w:cs="Arial"/>
          <w:sz w:val="22"/>
          <w:szCs w:val="22"/>
        </w:rPr>
      </w:pPr>
      <w:r w:rsidRPr="000F4361">
        <w:rPr>
          <w:rFonts w:ascii="Arial" w:hAnsi="Arial" w:cs="Arial"/>
          <w:sz w:val="22"/>
          <w:szCs w:val="22"/>
        </w:rPr>
        <w:t>V případě prodlení objednatele se zaplacením faktury poskytovatele je poskytovatel oprávněn účtovat objednateli úroky z prodlení</w:t>
      </w:r>
      <w:r>
        <w:rPr>
          <w:rFonts w:ascii="Arial" w:hAnsi="Arial" w:cs="Arial"/>
          <w:sz w:val="22"/>
          <w:szCs w:val="22"/>
        </w:rPr>
        <w:t xml:space="preserve"> v </w:t>
      </w:r>
      <w:r w:rsidRPr="000F4361">
        <w:rPr>
          <w:rFonts w:ascii="Arial" w:hAnsi="Arial" w:cs="Arial"/>
          <w:sz w:val="22"/>
          <w:szCs w:val="22"/>
        </w:rPr>
        <w:t xml:space="preserve">zákonné výši z dlužné částky za každý den prodlení. </w:t>
      </w:r>
    </w:p>
    <w:p w:rsidR="005C5EC1" w:rsidRPr="000F4361" w:rsidRDefault="005C5EC1" w:rsidP="005C5EC1">
      <w:pPr>
        <w:pStyle w:val="Zkladntextodsazen"/>
        <w:numPr>
          <w:ilvl w:val="0"/>
          <w:numId w:val="19"/>
        </w:numPr>
        <w:spacing w:before="120" w:line="280" w:lineRule="atLeast"/>
        <w:ind w:left="426" w:hanging="426"/>
        <w:rPr>
          <w:rFonts w:ascii="Arial" w:hAnsi="Arial" w:cs="Arial"/>
          <w:sz w:val="22"/>
          <w:szCs w:val="22"/>
        </w:rPr>
      </w:pPr>
      <w:r w:rsidRPr="000F4361">
        <w:rPr>
          <w:rFonts w:ascii="Arial" w:hAnsi="Arial" w:cs="Arial"/>
          <w:sz w:val="22"/>
          <w:szCs w:val="22"/>
        </w:rPr>
        <w:t>Zaplacením smluvní pokuty není jakkoliv dotčen nárok objednatele na náhradu škody</w:t>
      </w:r>
      <w:r>
        <w:rPr>
          <w:rFonts w:ascii="Arial" w:hAnsi="Arial" w:cs="Arial"/>
          <w:sz w:val="22"/>
          <w:szCs w:val="22"/>
        </w:rPr>
        <w:t xml:space="preserve"> a </w:t>
      </w:r>
      <w:r w:rsidRPr="000F4361">
        <w:rPr>
          <w:rFonts w:ascii="Arial" w:hAnsi="Arial" w:cs="Arial"/>
          <w:sz w:val="22"/>
          <w:szCs w:val="22"/>
        </w:rPr>
        <w:t>nemajetkové újmy; nárok na náhradu škody</w:t>
      </w:r>
      <w:r>
        <w:rPr>
          <w:rFonts w:ascii="Arial" w:hAnsi="Arial" w:cs="Arial"/>
          <w:sz w:val="22"/>
          <w:szCs w:val="22"/>
        </w:rPr>
        <w:t xml:space="preserve"> a </w:t>
      </w:r>
      <w:r w:rsidRPr="000F4361">
        <w:rPr>
          <w:rFonts w:ascii="Arial" w:hAnsi="Arial" w:cs="Arial"/>
          <w:sz w:val="22"/>
          <w:szCs w:val="22"/>
        </w:rPr>
        <w:t>nemajetkové újmy je objednatel oprávněn uplatnit vedle smluvní pokuty</w:t>
      </w:r>
      <w:r>
        <w:rPr>
          <w:rFonts w:ascii="Arial" w:hAnsi="Arial" w:cs="Arial"/>
          <w:sz w:val="22"/>
          <w:szCs w:val="22"/>
        </w:rPr>
        <w:t xml:space="preserve"> v </w:t>
      </w:r>
      <w:r w:rsidRPr="000F4361">
        <w:rPr>
          <w:rFonts w:ascii="Arial" w:hAnsi="Arial" w:cs="Arial"/>
          <w:sz w:val="22"/>
          <w:szCs w:val="22"/>
        </w:rPr>
        <w:t>plné výši. Zaplacením smluvní pokuty není dotčeno splnění povinnosti, která je prostřednictvím smluvní pokuty zajištěna.</w:t>
      </w:r>
    </w:p>
    <w:p w:rsidR="005C5EC1" w:rsidRPr="001D347B" w:rsidRDefault="005C5EC1" w:rsidP="005C5EC1">
      <w:pPr>
        <w:pStyle w:val="slovnsmlouvyI"/>
      </w:pPr>
      <w:r>
        <w:br/>
      </w:r>
      <w:r w:rsidRPr="001D347B">
        <w:t>Ukončení smlouvy</w:t>
      </w:r>
    </w:p>
    <w:p w:rsidR="005C5EC1" w:rsidRDefault="005C5EC1" w:rsidP="005C5EC1">
      <w:pPr>
        <w:numPr>
          <w:ilvl w:val="0"/>
          <w:numId w:val="21"/>
        </w:numPr>
        <w:tabs>
          <w:tab w:val="left" w:pos="426"/>
        </w:tabs>
        <w:spacing w:before="120" w:after="120" w:line="280" w:lineRule="atLeast"/>
        <w:ind w:left="426" w:hanging="426"/>
        <w:rPr>
          <w:rFonts w:ascii="Arial" w:hAnsi="Arial" w:cs="Arial"/>
          <w:sz w:val="22"/>
          <w:szCs w:val="22"/>
        </w:rPr>
      </w:pPr>
      <w:r>
        <w:rPr>
          <w:rFonts w:ascii="Arial" w:hAnsi="Arial" w:cs="Arial"/>
          <w:sz w:val="22"/>
          <w:szCs w:val="22"/>
        </w:rPr>
        <w:t>Smluvní vztah vzniklý na základě této smlouvy lze ukončit těmito způsoby:</w:t>
      </w:r>
    </w:p>
    <w:p w:rsidR="005C5EC1" w:rsidRDefault="005C5EC1" w:rsidP="005C5EC1">
      <w:pPr>
        <w:numPr>
          <w:ilvl w:val="0"/>
          <w:numId w:val="23"/>
        </w:numPr>
        <w:tabs>
          <w:tab w:val="left" w:pos="851"/>
        </w:tabs>
        <w:spacing w:before="120" w:after="120" w:line="280" w:lineRule="atLeast"/>
        <w:ind w:left="851" w:hanging="425"/>
        <w:rPr>
          <w:rFonts w:ascii="Arial" w:hAnsi="Arial" w:cs="Arial"/>
          <w:sz w:val="22"/>
          <w:szCs w:val="22"/>
        </w:rPr>
      </w:pPr>
      <w:r>
        <w:rPr>
          <w:rFonts w:ascii="Arial" w:hAnsi="Arial" w:cs="Arial"/>
          <w:sz w:val="22"/>
          <w:szCs w:val="22"/>
        </w:rPr>
        <w:t>odstoupením od smlouvy:</w:t>
      </w:r>
    </w:p>
    <w:p w:rsidR="005C5EC1" w:rsidRDefault="005C5EC1" w:rsidP="005C5EC1">
      <w:pPr>
        <w:numPr>
          <w:ilvl w:val="0"/>
          <w:numId w:val="22"/>
        </w:numPr>
        <w:spacing w:before="120" w:after="120" w:line="280" w:lineRule="atLeast"/>
        <w:ind w:left="1134" w:hanging="142"/>
        <w:rPr>
          <w:rFonts w:ascii="Arial" w:hAnsi="Arial" w:cs="Arial"/>
          <w:sz w:val="22"/>
          <w:szCs w:val="22"/>
        </w:rPr>
      </w:pPr>
      <w:r>
        <w:rPr>
          <w:rFonts w:ascii="Arial" w:hAnsi="Arial" w:cs="Arial"/>
          <w:sz w:val="22"/>
          <w:szCs w:val="22"/>
        </w:rPr>
        <w:t>za podmínek uvedených v § 2002 a násl. občanského zákoníku v případě porušení smlouvy druhou smluvní stranou podstatným způsobem,</w:t>
      </w:r>
    </w:p>
    <w:p w:rsidR="005C5EC1" w:rsidRDefault="005C5EC1" w:rsidP="005C5EC1">
      <w:pPr>
        <w:numPr>
          <w:ilvl w:val="0"/>
          <w:numId w:val="22"/>
        </w:numPr>
        <w:spacing w:before="120" w:after="120" w:line="280" w:lineRule="atLeast"/>
        <w:ind w:left="1134" w:hanging="142"/>
        <w:rPr>
          <w:rFonts w:ascii="Arial" w:hAnsi="Arial" w:cs="Arial"/>
          <w:sz w:val="22"/>
          <w:szCs w:val="22"/>
        </w:rPr>
      </w:pPr>
      <w:r>
        <w:rPr>
          <w:rFonts w:ascii="Arial" w:hAnsi="Arial" w:cs="Arial"/>
          <w:sz w:val="22"/>
          <w:szCs w:val="22"/>
        </w:rPr>
        <w:t>za podmínek stanovených ZZVZ,</w:t>
      </w:r>
    </w:p>
    <w:p w:rsidR="005C5EC1" w:rsidRDefault="005C5EC1" w:rsidP="005C5EC1">
      <w:pPr>
        <w:numPr>
          <w:ilvl w:val="0"/>
          <w:numId w:val="22"/>
        </w:numPr>
        <w:spacing w:before="120" w:after="120" w:line="280" w:lineRule="atLeast"/>
        <w:ind w:left="1134" w:hanging="142"/>
        <w:rPr>
          <w:rFonts w:ascii="Arial" w:hAnsi="Arial" w:cs="Arial"/>
          <w:sz w:val="22"/>
          <w:szCs w:val="22"/>
        </w:rPr>
      </w:pPr>
      <w:r>
        <w:rPr>
          <w:rFonts w:ascii="Arial" w:hAnsi="Arial" w:cs="Arial"/>
          <w:sz w:val="22"/>
          <w:szCs w:val="22"/>
        </w:rPr>
        <w:t xml:space="preserve">v případech, které si smluvní strany ujednaly dále v tomto článku smlouvy, </w:t>
      </w:r>
    </w:p>
    <w:p w:rsidR="005C5EC1" w:rsidRDefault="005C5EC1" w:rsidP="005C5EC1">
      <w:pPr>
        <w:numPr>
          <w:ilvl w:val="0"/>
          <w:numId w:val="23"/>
        </w:numPr>
        <w:tabs>
          <w:tab w:val="left" w:pos="851"/>
        </w:tabs>
        <w:spacing w:before="120" w:after="120" w:line="280" w:lineRule="atLeast"/>
        <w:ind w:left="851" w:hanging="425"/>
        <w:rPr>
          <w:rFonts w:ascii="Arial" w:hAnsi="Arial" w:cs="Arial"/>
          <w:sz w:val="22"/>
          <w:szCs w:val="22"/>
        </w:rPr>
      </w:pPr>
      <w:r>
        <w:rPr>
          <w:rFonts w:ascii="Arial" w:hAnsi="Arial" w:cs="Arial"/>
          <w:sz w:val="22"/>
          <w:szCs w:val="22"/>
        </w:rPr>
        <w:t>dohodou smluvních stran,</w:t>
      </w:r>
    </w:p>
    <w:p w:rsidR="005C5EC1" w:rsidRDefault="005C5EC1" w:rsidP="005C5EC1">
      <w:pPr>
        <w:numPr>
          <w:ilvl w:val="0"/>
          <w:numId w:val="23"/>
        </w:numPr>
        <w:tabs>
          <w:tab w:val="left" w:pos="851"/>
        </w:tabs>
        <w:spacing w:before="120" w:after="120" w:line="280" w:lineRule="atLeast"/>
        <w:ind w:left="851" w:hanging="425"/>
        <w:rPr>
          <w:rFonts w:ascii="Arial" w:hAnsi="Arial" w:cs="Arial"/>
          <w:sz w:val="22"/>
          <w:szCs w:val="22"/>
        </w:rPr>
      </w:pPr>
      <w:r>
        <w:rPr>
          <w:rFonts w:ascii="Arial" w:hAnsi="Arial" w:cs="Arial"/>
          <w:sz w:val="22"/>
          <w:szCs w:val="22"/>
        </w:rPr>
        <w:t>výpovědí.</w:t>
      </w:r>
    </w:p>
    <w:p w:rsidR="005C5EC1" w:rsidRDefault="005C5EC1" w:rsidP="005C5EC1">
      <w:pPr>
        <w:pStyle w:val="Odstavecseseznamem"/>
        <w:spacing w:before="120" w:after="120" w:line="280" w:lineRule="atLeast"/>
        <w:ind w:left="1004" w:hanging="578"/>
        <w:jc w:val="both"/>
        <w:rPr>
          <w:rFonts w:ascii="Arial" w:hAnsi="Arial" w:cs="Arial"/>
        </w:rPr>
      </w:pPr>
      <w:r>
        <w:rPr>
          <w:rFonts w:ascii="Arial" w:hAnsi="Arial" w:cs="Arial"/>
        </w:rPr>
        <w:t>Projev vůle o odstoupení, dohoda nebo výpověď musí být učiněn vždy v písemné formě.</w:t>
      </w:r>
    </w:p>
    <w:p w:rsidR="005C5EC1" w:rsidRDefault="005C5EC1" w:rsidP="005C5EC1">
      <w:pPr>
        <w:numPr>
          <w:ilvl w:val="0"/>
          <w:numId w:val="21"/>
        </w:numPr>
        <w:tabs>
          <w:tab w:val="left" w:pos="426"/>
        </w:tabs>
        <w:spacing w:before="120" w:after="120" w:line="280" w:lineRule="atLeast"/>
        <w:ind w:left="426" w:hanging="426"/>
        <w:rPr>
          <w:rFonts w:ascii="Arial" w:hAnsi="Arial" w:cs="Arial"/>
          <w:sz w:val="22"/>
          <w:szCs w:val="22"/>
        </w:rPr>
      </w:pPr>
      <w:r>
        <w:rPr>
          <w:rFonts w:ascii="Arial" w:hAnsi="Arial" w:cs="Arial"/>
          <w:sz w:val="22"/>
          <w:szCs w:val="22"/>
        </w:rPr>
        <w:t>Objednatel je oprávněn odstoupit od smlouvy v případě:</w:t>
      </w:r>
    </w:p>
    <w:p w:rsidR="005C5EC1" w:rsidRDefault="005C5EC1" w:rsidP="005C5EC1">
      <w:pPr>
        <w:numPr>
          <w:ilvl w:val="0"/>
          <w:numId w:val="20"/>
        </w:numPr>
        <w:tabs>
          <w:tab w:val="left" w:pos="851"/>
        </w:tabs>
        <w:spacing w:before="120" w:after="120" w:line="280" w:lineRule="atLeast"/>
        <w:ind w:left="851" w:hanging="425"/>
        <w:rPr>
          <w:rFonts w:ascii="Arial" w:hAnsi="Arial" w:cs="Arial"/>
          <w:sz w:val="22"/>
          <w:szCs w:val="22"/>
        </w:rPr>
      </w:pPr>
      <w:r>
        <w:rPr>
          <w:rFonts w:ascii="Arial" w:hAnsi="Arial" w:cs="Arial"/>
          <w:sz w:val="22"/>
          <w:szCs w:val="22"/>
        </w:rPr>
        <w:t>nepředložení pojistné smlouvy (certifikátu pojištění) objednateli dle Čl. V odst. 8 ani v dodatečně přiměřené lhůtě poskytnuté objednatelem;</w:t>
      </w:r>
    </w:p>
    <w:p w:rsidR="005C5EC1" w:rsidRDefault="005C5EC1" w:rsidP="005C5EC1">
      <w:pPr>
        <w:numPr>
          <w:ilvl w:val="0"/>
          <w:numId w:val="20"/>
        </w:numPr>
        <w:tabs>
          <w:tab w:val="left" w:pos="851"/>
        </w:tabs>
        <w:spacing w:before="120" w:after="120" w:line="280" w:lineRule="atLeast"/>
        <w:ind w:left="851" w:hanging="425"/>
        <w:rPr>
          <w:rFonts w:ascii="Arial" w:hAnsi="Arial" w:cs="Arial"/>
          <w:sz w:val="22"/>
          <w:szCs w:val="22"/>
        </w:rPr>
      </w:pPr>
      <w:r>
        <w:rPr>
          <w:rFonts w:ascii="Arial" w:hAnsi="Arial" w:cs="Arial"/>
          <w:sz w:val="22"/>
          <w:szCs w:val="22"/>
        </w:rPr>
        <w:t>že řádně uplatní u poskytovatele své požadavky nebo připomínky v průběhu poskytování služeb a poskytovatel je bez vážného důvodu neakceptuje nebo podle nich nepostupuje;</w:t>
      </w:r>
    </w:p>
    <w:p w:rsidR="005C5EC1" w:rsidRPr="00D94134" w:rsidRDefault="005C5EC1" w:rsidP="005C5EC1">
      <w:pPr>
        <w:numPr>
          <w:ilvl w:val="0"/>
          <w:numId w:val="20"/>
        </w:numPr>
        <w:tabs>
          <w:tab w:val="left" w:pos="851"/>
        </w:tabs>
        <w:spacing w:before="120" w:after="120" w:line="280" w:lineRule="atLeast"/>
        <w:ind w:left="851" w:hanging="425"/>
        <w:rPr>
          <w:rFonts w:ascii="Arial" w:hAnsi="Arial" w:cs="Arial"/>
          <w:sz w:val="22"/>
          <w:szCs w:val="22"/>
        </w:rPr>
      </w:pPr>
      <w:r>
        <w:rPr>
          <w:rFonts w:ascii="Arial" w:hAnsi="Arial" w:cs="Arial"/>
          <w:sz w:val="22"/>
          <w:szCs w:val="22"/>
        </w:rPr>
        <w:t>opakovaného (více než 2x) neposkytnutí objednatelem požadovaných</w:t>
      </w:r>
      <w:r w:rsidRPr="00D94134">
        <w:rPr>
          <w:rFonts w:ascii="Arial" w:hAnsi="Arial" w:cs="Arial"/>
          <w:sz w:val="22"/>
          <w:szCs w:val="22"/>
        </w:rPr>
        <w:t xml:space="preserve"> stěhovacích služeb na žádost dle této smlouvy této smlouvy; </w:t>
      </w:r>
    </w:p>
    <w:p w:rsidR="005C5EC1" w:rsidRPr="00941D40" w:rsidRDefault="005C5EC1" w:rsidP="005C5EC1">
      <w:pPr>
        <w:numPr>
          <w:ilvl w:val="0"/>
          <w:numId w:val="20"/>
        </w:numPr>
        <w:tabs>
          <w:tab w:val="left" w:pos="851"/>
        </w:tabs>
        <w:spacing w:before="120" w:after="120" w:line="280" w:lineRule="atLeast"/>
        <w:ind w:left="851" w:hanging="425"/>
        <w:rPr>
          <w:rFonts w:ascii="Arial" w:hAnsi="Arial" w:cs="Arial"/>
          <w:sz w:val="22"/>
          <w:szCs w:val="22"/>
        </w:rPr>
      </w:pPr>
      <w:r w:rsidRPr="00941D40">
        <w:rPr>
          <w:rFonts w:ascii="Arial" w:hAnsi="Arial" w:cs="Arial"/>
          <w:sz w:val="22"/>
          <w:szCs w:val="22"/>
        </w:rPr>
        <w:t xml:space="preserve">opakovaného </w:t>
      </w:r>
      <w:r>
        <w:rPr>
          <w:rFonts w:ascii="Arial" w:hAnsi="Arial" w:cs="Arial"/>
          <w:sz w:val="22"/>
          <w:szCs w:val="22"/>
        </w:rPr>
        <w:t xml:space="preserve">(více než 2x) </w:t>
      </w:r>
      <w:r w:rsidRPr="00941D40">
        <w:rPr>
          <w:rFonts w:ascii="Arial" w:hAnsi="Arial" w:cs="Arial"/>
          <w:sz w:val="22"/>
          <w:szCs w:val="22"/>
        </w:rPr>
        <w:t>prodlení s odstraněním vad plnění dle</w:t>
      </w:r>
      <w:r>
        <w:rPr>
          <w:rFonts w:ascii="Arial" w:hAnsi="Arial" w:cs="Arial"/>
          <w:sz w:val="22"/>
          <w:szCs w:val="22"/>
        </w:rPr>
        <w:t xml:space="preserve"> Čl. VIII</w:t>
      </w:r>
      <w:r w:rsidRPr="00941D40">
        <w:rPr>
          <w:rFonts w:ascii="Arial" w:hAnsi="Arial" w:cs="Arial"/>
          <w:sz w:val="22"/>
          <w:szCs w:val="22"/>
        </w:rPr>
        <w:t xml:space="preserve"> odst. 2 delšího než 3 dny</w:t>
      </w:r>
      <w:r>
        <w:rPr>
          <w:rFonts w:ascii="Arial" w:hAnsi="Arial" w:cs="Arial"/>
          <w:sz w:val="22"/>
          <w:szCs w:val="22"/>
        </w:rPr>
        <w:t>;</w:t>
      </w:r>
    </w:p>
    <w:p w:rsidR="005C5EC1" w:rsidRPr="00824C09" w:rsidRDefault="005C5EC1" w:rsidP="005C5EC1">
      <w:pPr>
        <w:numPr>
          <w:ilvl w:val="0"/>
          <w:numId w:val="20"/>
        </w:numPr>
        <w:tabs>
          <w:tab w:val="left" w:pos="851"/>
        </w:tabs>
        <w:spacing w:before="120" w:after="120" w:line="280" w:lineRule="atLeast"/>
        <w:ind w:left="851" w:hanging="425"/>
        <w:rPr>
          <w:rFonts w:ascii="Arial" w:hAnsi="Arial" w:cs="Arial"/>
          <w:sz w:val="22"/>
          <w:szCs w:val="22"/>
        </w:rPr>
      </w:pPr>
      <w:r w:rsidRPr="00824C09">
        <w:rPr>
          <w:rFonts w:ascii="Arial" w:hAnsi="Arial" w:cs="Arial"/>
          <w:iCs/>
          <w:sz w:val="22"/>
          <w:szCs w:val="22"/>
        </w:rPr>
        <w:t>opakovaného (více než 2x) porušení povinnosti ochrany informací poskytovatelem nebo jeho pracovníkem dle</w:t>
      </w:r>
      <w:r>
        <w:rPr>
          <w:rFonts w:ascii="Arial" w:hAnsi="Arial" w:cs="Arial"/>
          <w:iCs/>
          <w:sz w:val="22"/>
          <w:szCs w:val="22"/>
        </w:rPr>
        <w:t xml:space="preserve"> Čl. VI</w:t>
      </w:r>
      <w:r w:rsidRPr="00824C09">
        <w:rPr>
          <w:rFonts w:ascii="Arial" w:hAnsi="Arial" w:cs="Arial"/>
          <w:iCs/>
          <w:sz w:val="22"/>
          <w:szCs w:val="22"/>
        </w:rPr>
        <w:t>;</w:t>
      </w:r>
    </w:p>
    <w:p w:rsidR="005C5EC1" w:rsidRPr="00824C09" w:rsidRDefault="005C5EC1" w:rsidP="005C5EC1">
      <w:pPr>
        <w:numPr>
          <w:ilvl w:val="0"/>
          <w:numId w:val="20"/>
        </w:numPr>
        <w:tabs>
          <w:tab w:val="left" w:pos="851"/>
        </w:tabs>
        <w:spacing w:before="120" w:after="120" w:line="280" w:lineRule="atLeast"/>
        <w:ind w:left="851" w:hanging="425"/>
        <w:rPr>
          <w:rFonts w:ascii="Arial" w:hAnsi="Arial" w:cs="Arial"/>
          <w:sz w:val="22"/>
          <w:szCs w:val="22"/>
        </w:rPr>
      </w:pPr>
      <w:r w:rsidRPr="00281CEE">
        <w:rPr>
          <w:rFonts w:ascii="Arial" w:hAnsi="Arial" w:cs="Arial"/>
          <w:sz w:val="22"/>
          <w:szCs w:val="22"/>
        </w:rPr>
        <w:lastRenderedPageBreak/>
        <w:t xml:space="preserve">stane-li se </w:t>
      </w:r>
      <w:r>
        <w:rPr>
          <w:rFonts w:ascii="Arial" w:hAnsi="Arial" w:cs="Arial"/>
          <w:sz w:val="22"/>
          <w:szCs w:val="22"/>
        </w:rPr>
        <w:t>poskytovatel</w:t>
      </w:r>
      <w:r w:rsidRPr="00281CEE">
        <w:rPr>
          <w:rFonts w:ascii="Arial" w:hAnsi="Arial" w:cs="Arial"/>
          <w:sz w:val="22"/>
          <w:szCs w:val="22"/>
        </w:rPr>
        <w:t xml:space="preserve"> nespolehlivým plátcem ve smyslu § 106a ZDPH</w:t>
      </w:r>
      <w:r w:rsidRPr="00824C09">
        <w:rPr>
          <w:rFonts w:ascii="Arial" w:hAnsi="Arial" w:cs="Arial"/>
          <w:sz w:val="22"/>
          <w:szCs w:val="22"/>
        </w:rPr>
        <w:t>.</w:t>
      </w:r>
    </w:p>
    <w:p w:rsidR="005C5EC1" w:rsidRDefault="005C5EC1" w:rsidP="005C5EC1">
      <w:pPr>
        <w:numPr>
          <w:ilvl w:val="0"/>
          <w:numId w:val="21"/>
        </w:numPr>
        <w:tabs>
          <w:tab w:val="left" w:pos="426"/>
        </w:tabs>
        <w:spacing w:before="120" w:after="120" w:line="280" w:lineRule="atLeast"/>
        <w:ind w:left="426" w:hanging="426"/>
        <w:rPr>
          <w:rFonts w:ascii="Arial" w:hAnsi="Arial" w:cs="Arial"/>
          <w:sz w:val="22"/>
          <w:szCs w:val="22"/>
        </w:rPr>
      </w:pPr>
      <w:r>
        <w:rPr>
          <w:rFonts w:ascii="Arial" w:hAnsi="Arial" w:cs="Arial"/>
          <w:sz w:val="22"/>
          <w:szCs w:val="22"/>
        </w:rPr>
        <w:t xml:space="preserve">Objednatel je oprávněn odstoupit z výše uvedených důvodů jen pro budoucí plnění. </w:t>
      </w:r>
    </w:p>
    <w:p w:rsidR="005C5EC1" w:rsidRDefault="005C5EC1" w:rsidP="005C5EC1">
      <w:pPr>
        <w:numPr>
          <w:ilvl w:val="0"/>
          <w:numId w:val="21"/>
        </w:numPr>
        <w:tabs>
          <w:tab w:val="left" w:pos="426"/>
        </w:tabs>
        <w:spacing w:before="120" w:after="120" w:line="280" w:lineRule="atLeast"/>
        <w:ind w:left="426" w:hanging="426"/>
        <w:rPr>
          <w:rFonts w:ascii="Arial" w:hAnsi="Arial" w:cs="Arial"/>
          <w:sz w:val="22"/>
          <w:szCs w:val="22"/>
        </w:rPr>
      </w:pPr>
      <w:r>
        <w:rPr>
          <w:rFonts w:ascii="Arial" w:hAnsi="Arial" w:cs="Arial"/>
          <w:sz w:val="22"/>
          <w:szCs w:val="22"/>
        </w:rPr>
        <w:t>Poskytovatel je oprávněn odstoupit od smlouvy v případě prodlení objednatele se zaplacením ceny za plnění předmětu smlouvy objednatelem delším než 15 dní.</w:t>
      </w:r>
    </w:p>
    <w:p w:rsidR="005C5EC1" w:rsidRPr="009C1D28" w:rsidRDefault="005C5EC1" w:rsidP="005C5EC1">
      <w:pPr>
        <w:numPr>
          <w:ilvl w:val="0"/>
          <w:numId w:val="21"/>
        </w:numPr>
        <w:tabs>
          <w:tab w:val="left" w:pos="426"/>
        </w:tabs>
        <w:spacing w:before="120" w:after="120" w:line="280" w:lineRule="atLeast"/>
        <w:ind w:left="426" w:hanging="426"/>
        <w:rPr>
          <w:rFonts w:ascii="Arial" w:hAnsi="Arial" w:cs="Arial"/>
          <w:sz w:val="22"/>
          <w:szCs w:val="22"/>
        </w:rPr>
      </w:pPr>
      <w:r w:rsidRPr="009C1D28">
        <w:rPr>
          <w:rFonts w:ascii="Arial" w:hAnsi="Arial" w:cs="Arial"/>
          <w:sz w:val="22"/>
          <w:szCs w:val="22"/>
        </w:rPr>
        <w:t>Účinky každého odstoupení od smlouvy nastávají okamžikem doručení písemného projevu vůle odstoupit od této smlouvy druhé smluvní straně. Pro případ pochybností</w:t>
      </w:r>
      <w:r>
        <w:rPr>
          <w:rFonts w:ascii="Arial" w:hAnsi="Arial" w:cs="Arial"/>
          <w:sz w:val="22"/>
          <w:szCs w:val="22"/>
        </w:rPr>
        <w:t xml:space="preserve"> o </w:t>
      </w:r>
      <w:r w:rsidRPr="009C1D28">
        <w:rPr>
          <w:rFonts w:ascii="Arial" w:hAnsi="Arial" w:cs="Arial"/>
          <w:sz w:val="22"/>
          <w:szCs w:val="22"/>
        </w:rPr>
        <w:t>doručení odstoupení se sjednává, že se odstoupení považuje za doručené druhé straně třetím dnem od odeslání odstoupení. Odstoupení od smlouvy se nedotýká zejména nároku na náhradu škody, nemajetkové újmy, smluvní pokuty</w:t>
      </w:r>
      <w:r>
        <w:rPr>
          <w:rFonts w:ascii="Arial" w:hAnsi="Arial" w:cs="Arial"/>
          <w:sz w:val="22"/>
          <w:szCs w:val="22"/>
        </w:rPr>
        <w:t xml:space="preserve"> a </w:t>
      </w:r>
      <w:r w:rsidRPr="009C1D28">
        <w:rPr>
          <w:rFonts w:ascii="Arial" w:hAnsi="Arial" w:cs="Arial"/>
          <w:sz w:val="22"/>
          <w:szCs w:val="22"/>
        </w:rPr>
        <w:t>povinnosti mlčenlivosti.</w:t>
      </w:r>
    </w:p>
    <w:p w:rsidR="005C5EC1" w:rsidRDefault="005C5EC1" w:rsidP="005C5EC1">
      <w:pPr>
        <w:numPr>
          <w:ilvl w:val="0"/>
          <w:numId w:val="21"/>
        </w:numPr>
        <w:tabs>
          <w:tab w:val="left" w:pos="426"/>
        </w:tabs>
        <w:spacing w:before="120" w:after="120" w:line="280" w:lineRule="atLeast"/>
        <w:ind w:left="426" w:hanging="426"/>
        <w:rPr>
          <w:rFonts w:ascii="Arial" w:hAnsi="Arial" w:cs="Arial"/>
          <w:sz w:val="22"/>
          <w:szCs w:val="22"/>
        </w:rPr>
      </w:pPr>
      <w:r>
        <w:rPr>
          <w:rFonts w:ascii="Arial" w:hAnsi="Arial" w:cs="Arial"/>
          <w:sz w:val="22"/>
          <w:szCs w:val="22"/>
        </w:rPr>
        <w:t>Odstoupením od smlouvy není dotčen případný nárok na náhradu škody.</w:t>
      </w:r>
    </w:p>
    <w:p w:rsidR="005C5EC1" w:rsidRDefault="005C5EC1" w:rsidP="005C5EC1">
      <w:pPr>
        <w:numPr>
          <w:ilvl w:val="0"/>
          <w:numId w:val="21"/>
        </w:numPr>
        <w:tabs>
          <w:tab w:val="left" w:pos="426"/>
        </w:tabs>
        <w:spacing w:before="120" w:after="120" w:line="280" w:lineRule="atLeast"/>
        <w:ind w:left="426" w:hanging="426"/>
        <w:rPr>
          <w:rFonts w:ascii="Arial" w:hAnsi="Arial" w:cs="Arial"/>
          <w:sz w:val="22"/>
          <w:szCs w:val="22"/>
        </w:rPr>
      </w:pPr>
      <w:r>
        <w:rPr>
          <w:rFonts w:ascii="Arial" w:hAnsi="Arial" w:cs="Arial"/>
          <w:sz w:val="22"/>
          <w:szCs w:val="22"/>
        </w:rPr>
        <w:t xml:space="preserve">Kterákoliv ze smluvních stran je oprávněna ukončit tuto smlouvu písemnou výpovědí, a to i bez udání důvodu. Výpovědní lhůta činí 6 měsíců. Výpovědní lhůta počíná běžet 1. dnem měsíce následujícího po měsíci, v němž byla výpověď doručena druhé smluvní straně. </w:t>
      </w:r>
    </w:p>
    <w:p w:rsidR="005C5EC1" w:rsidRDefault="005C5EC1" w:rsidP="005C5EC1">
      <w:pPr>
        <w:numPr>
          <w:ilvl w:val="0"/>
          <w:numId w:val="21"/>
        </w:numPr>
        <w:tabs>
          <w:tab w:val="left" w:pos="426"/>
        </w:tabs>
        <w:spacing w:before="120" w:after="120" w:line="280" w:lineRule="atLeast"/>
        <w:ind w:left="426" w:hanging="426"/>
        <w:rPr>
          <w:rFonts w:ascii="Arial" w:hAnsi="Arial" w:cs="Arial"/>
          <w:sz w:val="22"/>
          <w:szCs w:val="22"/>
        </w:rPr>
      </w:pPr>
      <w:r>
        <w:rPr>
          <w:rFonts w:ascii="Arial" w:hAnsi="Arial" w:cs="Arial"/>
          <w:sz w:val="22"/>
          <w:szCs w:val="22"/>
        </w:rPr>
        <w:t>Práva a povinnosti smluvních stran dle Čl. VI, případně další, z jejichž povahy je zřejmé, že mají být zachována i po ukončení účinnosti této smlouvy, zůstávají zachována i po ukončení této smlouvy.</w:t>
      </w:r>
    </w:p>
    <w:p w:rsidR="005C5EC1" w:rsidRDefault="005C5EC1" w:rsidP="005C5EC1">
      <w:pPr>
        <w:pStyle w:val="slovnsmlouvyI"/>
      </w:pPr>
      <w:r>
        <w:br/>
        <w:t>Vyhrazená změna dodavatele</w:t>
      </w:r>
    </w:p>
    <w:p w:rsidR="005C5EC1" w:rsidRPr="00C64D9F" w:rsidRDefault="005C5EC1" w:rsidP="005C5EC1">
      <w:pPr>
        <w:pStyle w:val="Odstavecseseznamem"/>
        <w:numPr>
          <w:ilvl w:val="0"/>
          <w:numId w:val="24"/>
        </w:numPr>
        <w:autoSpaceDE w:val="0"/>
        <w:autoSpaceDN w:val="0"/>
        <w:spacing w:before="120" w:after="120" w:line="280" w:lineRule="atLeast"/>
        <w:ind w:left="357" w:hanging="357"/>
        <w:contextualSpacing w:val="0"/>
        <w:jc w:val="both"/>
        <w:rPr>
          <w:rFonts w:ascii="Arial" w:hAnsi="Arial" w:cs="Arial"/>
        </w:rPr>
      </w:pPr>
      <w:r w:rsidRPr="00C64D9F">
        <w:rPr>
          <w:rFonts w:ascii="Arial" w:hAnsi="Arial" w:cs="Arial"/>
        </w:rPr>
        <w:t>Objednatel si dle § 100 odst. 2 ZZVZ vyhrazuje změnu dodavatele</w:t>
      </w:r>
      <w:r>
        <w:rPr>
          <w:rFonts w:ascii="Arial" w:hAnsi="Arial" w:cs="Arial"/>
        </w:rPr>
        <w:t xml:space="preserve"> v </w:t>
      </w:r>
      <w:r w:rsidRPr="00C64D9F">
        <w:rPr>
          <w:rFonts w:ascii="Arial" w:hAnsi="Arial" w:cs="Arial"/>
        </w:rPr>
        <w:t>průběhu plnění veřejné zakázky,</w:t>
      </w:r>
      <w:r>
        <w:rPr>
          <w:rFonts w:ascii="Arial" w:hAnsi="Arial" w:cs="Arial"/>
        </w:rPr>
        <w:t xml:space="preserve"> a </w:t>
      </w:r>
      <w:r w:rsidRPr="00C64D9F">
        <w:rPr>
          <w:rFonts w:ascii="Arial" w:hAnsi="Arial" w:cs="Arial"/>
        </w:rPr>
        <w:t>to</w:t>
      </w:r>
      <w:r>
        <w:rPr>
          <w:rFonts w:ascii="Arial" w:hAnsi="Arial" w:cs="Arial"/>
        </w:rPr>
        <w:t xml:space="preserve"> v </w:t>
      </w:r>
      <w:r w:rsidRPr="00C64D9F">
        <w:rPr>
          <w:rFonts w:ascii="Arial" w:hAnsi="Arial" w:cs="Arial"/>
        </w:rPr>
        <w:t xml:space="preserve">případě kdy uzavřená smlouva s vybraným dodavatelem bude ukončena </w:t>
      </w:r>
    </w:p>
    <w:p w:rsidR="005C5EC1" w:rsidRPr="002C2941" w:rsidRDefault="005C5EC1" w:rsidP="005C5EC1">
      <w:pPr>
        <w:pStyle w:val="Odstavecseseznamem"/>
        <w:numPr>
          <w:ilvl w:val="0"/>
          <w:numId w:val="25"/>
        </w:numPr>
        <w:autoSpaceDE w:val="0"/>
        <w:autoSpaceDN w:val="0"/>
        <w:spacing w:before="120" w:after="120" w:line="280" w:lineRule="atLeast"/>
        <w:ind w:left="714" w:hanging="357"/>
        <w:contextualSpacing w:val="0"/>
        <w:jc w:val="both"/>
        <w:rPr>
          <w:rFonts w:ascii="Arial" w:hAnsi="Arial" w:cs="Arial"/>
        </w:rPr>
      </w:pPr>
      <w:r w:rsidRPr="002C2941">
        <w:rPr>
          <w:rFonts w:ascii="Arial" w:hAnsi="Arial" w:cs="Arial"/>
        </w:rPr>
        <w:t xml:space="preserve">dohodou smluvních stran nebo výpovědí, </w:t>
      </w:r>
    </w:p>
    <w:p w:rsidR="005C5EC1" w:rsidRPr="002C2941" w:rsidRDefault="005C5EC1" w:rsidP="005C5EC1">
      <w:pPr>
        <w:pStyle w:val="Odstavecseseznamem"/>
        <w:numPr>
          <w:ilvl w:val="0"/>
          <w:numId w:val="25"/>
        </w:numPr>
        <w:autoSpaceDE w:val="0"/>
        <w:autoSpaceDN w:val="0"/>
        <w:spacing w:before="120" w:after="120" w:line="280" w:lineRule="atLeast"/>
        <w:ind w:left="714" w:hanging="357"/>
        <w:contextualSpacing w:val="0"/>
        <w:jc w:val="both"/>
        <w:rPr>
          <w:rFonts w:ascii="Arial" w:hAnsi="Arial" w:cs="Arial"/>
        </w:rPr>
      </w:pPr>
      <w:r w:rsidRPr="002C2941">
        <w:rPr>
          <w:rFonts w:ascii="Arial" w:hAnsi="Arial" w:cs="Arial"/>
        </w:rPr>
        <w:t>odstoupení od smlouvy z důvodů uvedených</w:t>
      </w:r>
      <w:r>
        <w:rPr>
          <w:rFonts w:ascii="Arial" w:hAnsi="Arial" w:cs="Arial"/>
        </w:rPr>
        <w:t xml:space="preserve"> v Čl. </w:t>
      </w:r>
      <w:r w:rsidRPr="002C2941">
        <w:rPr>
          <w:rFonts w:ascii="Arial" w:hAnsi="Arial" w:cs="Arial"/>
        </w:rPr>
        <w:t xml:space="preserve">X této smlouvy, </w:t>
      </w:r>
    </w:p>
    <w:p w:rsidR="005C5EC1" w:rsidRPr="002C2941" w:rsidRDefault="005C5EC1" w:rsidP="005C5EC1">
      <w:pPr>
        <w:pStyle w:val="Odstavecseseznamem"/>
        <w:numPr>
          <w:ilvl w:val="0"/>
          <w:numId w:val="25"/>
        </w:numPr>
        <w:autoSpaceDE w:val="0"/>
        <w:autoSpaceDN w:val="0"/>
        <w:spacing w:before="120" w:after="120" w:line="280" w:lineRule="atLeast"/>
        <w:ind w:left="714" w:hanging="357"/>
        <w:contextualSpacing w:val="0"/>
        <w:jc w:val="both"/>
        <w:rPr>
          <w:rFonts w:ascii="Arial" w:hAnsi="Arial" w:cs="Arial"/>
        </w:rPr>
      </w:pPr>
      <w:r w:rsidRPr="002C2941">
        <w:rPr>
          <w:rFonts w:ascii="Arial" w:hAnsi="Arial" w:cs="Arial"/>
        </w:rPr>
        <w:t xml:space="preserve">odstoupením od smlouvy z důvodů dle § 223 odst. 2 ZZVZ, </w:t>
      </w:r>
    </w:p>
    <w:p w:rsidR="005C5EC1" w:rsidRPr="002C2941" w:rsidRDefault="005C5EC1" w:rsidP="005C5EC1">
      <w:pPr>
        <w:pStyle w:val="Odstavecseseznamem"/>
        <w:numPr>
          <w:ilvl w:val="0"/>
          <w:numId w:val="25"/>
        </w:numPr>
        <w:autoSpaceDE w:val="0"/>
        <w:autoSpaceDN w:val="0"/>
        <w:spacing w:before="120" w:after="120" w:line="280" w:lineRule="atLeast"/>
        <w:ind w:left="714" w:hanging="357"/>
        <w:contextualSpacing w:val="0"/>
        <w:jc w:val="both"/>
        <w:rPr>
          <w:rFonts w:ascii="Arial" w:hAnsi="Arial" w:cs="Arial"/>
        </w:rPr>
      </w:pPr>
      <w:r w:rsidRPr="002C2941">
        <w:rPr>
          <w:rFonts w:ascii="Arial" w:hAnsi="Arial" w:cs="Arial"/>
        </w:rPr>
        <w:t xml:space="preserve">z důvodu zániku závazku pro následnou nemožnost plnění, </w:t>
      </w:r>
    </w:p>
    <w:p w:rsidR="005C5EC1" w:rsidRPr="002C2941" w:rsidRDefault="005C5EC1" w:rsidP="005C5EC1">
      <w:pPr>
        <w:pStyle w:val="Odstavecseseznamem"/>
        <w:numPr>
          <w:ilvl w:val="0"/>
          <w:numId w:val="25"/>
        </w:numPr>
        <w:autoSpaceDE w:val="0"/>
        <w:autoSpaceDN w:val="0"/>
        <w:spacing w:before="120" w:after="120" w:line="280" w:lineRule="atLeast"/>
        <w:ind w:left="714" w:hanging="357"/>
        <w:contextualSpacing w:val="0"/>
        <w:jc w:val="both"/>
        <w:rPr>
          <w:rFonts w:ascii="Arial" w:hAnsi="Arial" w:cs="Arial"/>
        </w:rPr>
      </w:pPr>
      <w:r w:rsidRPr="002C2941">
        <w:rPr>
          <w:rFonts w:ascii="Arial" w:hAnsi="Arial" w:cs="Arial"/>
        </w:rPr>
        <w:t xml:space="preserve">zánikem právnické osoby bez právního nástupce, </w:t>
      </w:r>
    </w:p>
    <w:p w:rsidR="005C5EC1" w:rsidRPr="002C2941" w:rsidRDefault="005C5EC1" w:rsidP="005C5EC1">
      <w:pPr>
        <w:pStyle w:val="Odstavecseseznamem"/>
        <w:numPr>
          <w:ilvl w:val="0"/>
          <w:numId w:val="25"/>
        </w:numPr>
        <w:autoSpaceDE w:val="0"/>
        <w:autoSpaceDN w:val="0"/>
        <w:spacing w:before="120" w:after="120" w:line="280" w:lineRule="atLeast"/>
        <w:ind w:left="714" w:hanging="357"/>
        <w:contextualSpacing w:val="0"/>
        <w:jc w:val="both"/>
        <w:rPr>
          <w:rFonts w:ascii="Arial" w:hAnsi="Arial" w:cs="Arial"/>
        </w:rPr>
      </w:pPr>
      <w:r w:rsidRPr="002C2941">
        <w:rPr>
          <w:rFonts w:ascii="Arial" w:hAnsi="Arial" w:cs="Arial"/>
        </w:rPr>
        <w:t>v důsledku právního nástupnictví</w:t>
      </w:r>
      <w:r>
        <w:rPr>
          <w:rFonts w:ascii="Arial" w:hAnsi="Arial" w:cs="Arial"/>
        </w:rPr>
        <w:t xml:space="preserve"> v </w:t>
      </w:r>
      <w:r w:rsidRPr="002C2941">
        <w:rPr>
          <w:rFonts w:ascii="Arial" w:hAnsi="Arial" w:cs="Arial"/>
        </w:rPr>
        <w:t>souvislosti s přeměnou dodavatele, jeho smrtí nebo převodem jeho závodu, popřípadě části závodu, kdy nový dodavatel splňuje kritéria kvalifikace stanovená</w:t>
      </w:r>
      <w:r>
        <w:rPr>
          <w:rFonts w:ascii="Arial" w:hAnsi="Arial" w:cs="Arial"/>
        </w:rPr>
        <w:t xml:space="preserve"> v </w:t>
      </w:r>
      <w:r w:rsidRPr="002C2941">
        <w:rPr>
          <w:rFonts w:ascii="Arial" w:hAnsi="Arial" w:cs="Arial"/>
        </w:rPr>
        <w:t xml:space="preserve">této zadávací dokumentaci, </w:t>
      </w:r>
    </w:p>
    <w:p w:rsidR="005C5EC1" w:rsidRPr="002C2941" w:rsidRDefault="005C5EC1" w:rsidP="005C5EC1">
      <w:pPr>
        <w:pStyle w:val="Odstavecseseznamem"/>
        <w:numPr>
          <w:ilvl w:val="0"/>
          <w:numId w:val="25"/>
        </w:numPr>
        <w:autoSpaceDE w:val="0"/>
        <w:autoSpaceDN w:val="0"/>
        <w:spacing w:before="120" w:after="120" w:line="280" w:lineRule="atLeast"/>
        <w:ind w:left="714" w:hanging="357"/>
        <w:contextualSpacing w:val="0"/>
        <w:jc w:val="both"/>
        <w:rPr>
          <w:rFonts w:ascii="Arial" w:hAnsi="Arial" w:cs="Arial"/>
        </w:rPr>
      </w:pPr>
      <w:r w:rsidRPr="002C2941">
        <w:rPr>
          <w:rFonts w:ascii="Arial" w:hAnsi="Arial" w:cs="Arial"/>
        </w:rPr>
        <w:t>v případě zániku účasti některého z dodavatelů</w:t>
      </w:r>
      <w:r>
        <w:rPr>
          <w:rFonts w:ascii="Arial" w:hAnsi="Arial" w:cs="Arial"/>
        </w:rPr>
        <w:t xml:space="preserve"> v </w:t>
      </w:r>
      <w:r w:rsidRPr="002C2941">
        <w:rPr>
          <w:rFonts w:ascii="Arial" w:hAnsi="Arial" w:cs="Arial"/>
        </w:rPr>
        <w:t>případě společné účasti dodavatelů dle</w:t>
      </w:r>
      <w:r>
        <w:rPr>
          <w:rFonts w:ascii="Arial" w:hAnsi="Arial" w:cs="Arial"/>
        </w:rPr>
        <w:t> </w:t>
      </w:r>
      <w:r w:rsidRPr="002C2941">
        <w:rPr>
          <w:rFonts w:ascii="Arial" w:hAnsi="Arial" w:cs="Arial"/>
        </w:rPr>
        <w:t>§</w:t>
      </w:r>
      <w:r>
        <w:rPr>
          <w:rFonts w:ascii="Arial" w:hAnsi="Arial" w:cs="Arial"/>
        </w:rPr>
        <w:t> </w:t>
      </w:r>
      <w:r w:rsidRPr="002C2941">
        <w:rPr>
          <w:rFonts w:ascii="Arial" w:hAnsi="Arial" w:cs="Arial"/>
        </w:rPr>
        <w:t xml:space="preserve">82 ZZVZ, </w:t>
      </w:r>
    </w:p>
    <w:p w:rsidR="005C5EC1" w:rsidRPr="002C2941" w:rsidRDefault="005C5EC1" w:rsidP="005C5EC1">
      <w:pPr>
        <w:pStyle w:val="Odstavecseseznamem"/>
        <w:numPr>
          <w:ilvl w:val="0"/>
          <w:numId w:val="25"/>
        </w:numPr>
        <w:autoSpaceDE w:val="0"/>
        <w:autoSpaceDN w:val="0"/>
        <w:spacing w:before="120" w:after="120" w:line="280" w:lineRule="atLeast"/>
        <w:ind w:left="714" w:hanging="357"/>
        <w:contextualSpacing w:val="0"/>
        <w:jc w:val="both"/>
        <w:rPr>
          <w:rFonts w:ascii="Arial" w:hAnsi="Arial" w:cs="Arial"/>
        </w:rPr>
      </w:pPr>
      <w:r w:rsidRPr="002C2941">
        <w:rPr>
          <w:rFonts w:ascii="Arial" w:hAnsi="Arial" w:cs="Arial"/>
        </w:rPr>
        <w:t>v případě prohlášení insolvence na dodavatele, vstupu dodavatele do likvidace, vydání rozhodnutí</w:t>
      </w:r>
      <w:r>
        <w:rPr>
          <w:rFonts w:ascii="Arial" w:hAnsi="Arial" w:cs="Arial"/>
        </w:rPr>
        <w:t xml:space="preserve"> o </w:t>
      </w:r>
      <w:r w:rsidRPr="002C2941">
        <w:rPr>
          <w:rFonts w:ascii="Arial" w:hAnsi="Arial" w:cs="Arial"/>
        </w:rPr>
        <w:t>úpadku na dodavatele, nařízení nucené správy podle jiného právního předpisu na dodavatele nebo nastane-li</w:t>
      </w:r>
      <w:r>
        <w:rPr>
          <w:rFonts w:ascii="Arial" w:hAnsi="Arial" w:cs="Arial"/>
        </w:rPr>
        <w:t xml:space="preserve"> u </w:t>
      </w:r>
      <w:r w:rsidRPr="002C2941">
        <w:rPr>
          <w:rFonts w:ascii="Arial" w:hAnsi="Arial" w:cs="Arial"/>
        </w:rPr>
        <w:t xml:space="preserve">dodavatele obdobná situace podle právního řádu země jeho sídla, </w:t>
      </w:r>
    </w:p>
    <w:p w:rsidR="005C5EC1" w:rsidRPr="002C2941" w:rsidRDefault="005C5EC1" w:rsidP="005C5EC1">
      <w:pPr>
        <w:pStyle w:val="Odstavecseseznamem"/>
        <w:numPr>
          <w:ilvl w:val="0"/>
          <w:numId w:val="25"/>
        </w:numPr>
        <w:autoSpaceDE w:val="0"/>
        <w:autoSpaceDN w:val="0"/>
        <w:spacing w:before="120" w:after="120" w:line="280" w:lineRule="atLeast"/>
        <w:ind w:left="714" w:hanging="357"/>
        <w:jc w:val="both"/>
        <w:rPr>
          <w:rFonts w:ascii="Arial" w:hAnsi="Arial" w:cs="Arial"/>
        </w:rPr>
      </w:pPr>
      <w:r w:rsidRPr="002C2941">
        <w:rPr>
          <w:rFonts w:ascii="Arial" w:hAnsi="Arial" w:cs="Arial"/>
        </w:rPr>
        <w:t xml:space="preserve">v důsledku zániku právnické osoby nebo smrti fyzické osoby, která je jinou osobou, prostřednictvím níž prokazoval dodavatel splnění kvalifikace dle § 83 ZZVZ. </w:t>
      </w:r>
    </w:p>
    <w:p w:rsidR="005C5EC1" w:rsidRPr="00C64D9F" w:rsidRDefault="005C5EC1" w:rsidP="005C5EC1">
      <w:pPr>
        <w:autoSpaceDE w:val="0"/>
        <w:autoSpaceDN w:val="0"/>
        <w:spacing w:before="120" w:after="120" w:line="280" w:lineRule="atLeast"/>
        <w:ind w:left="426"/>
        <w:rPr>
          <w:rFonts w:ascii="Arial" w:hAnsi="Arial" w:cs="Arial"/>
          <w:sz w:val="22"/>
          <w:szCs w:val="22"/>
        </w:rPr>
      </w:pPr>
      <w:r w:rsidRPr="00C64D9F">
        <w:rPr>
          <w:rFonts w:ascii="Arial" w:hAnsi="Arial" w:cs="Arial"/>
          <w:sz w:val="22"/>
          <w:szCs w:val="22"/>
        </w:rPr>
        <w:t>Nastane-li některý z případů popsaných</w:t>
      </w:r>
      <w:r>
        <w:rPr>
          <w:rFonts w:ascii="Arial" w:hAnsi="Arial" w:cs="Arial"/>
          <w:sz w:val="22"/>
          <w:szCs w:val="22"/>
        </w:rPr>
        <w:t xml:space="preserve"> v </w:t>
      </w:r>
      <w:r w:rsidRPr="00C64D9F">
        <w:rPr>
          <w:rFonts w:ascii="Arial" w:hAnsi="Arial" w:cs="Arial"/>
          <w:sz w:val="22"/>
          <w:szCs w:val="22"/>
        </w:rPr>
        <w:t>předchozí větě, je objednatel oprávněn uzavřít smlouvu na plnění veřejné zakázky s novým dodavatelem za podmínek uvedených níže</w:t>
      </w:r>
      <w:r>
        <w:rPr>
          <w:rFonts w:ascii="Arial" w:hAnsi="Arial" w:cs="Arial"/>
          <w:sz w:val="22"/>
          <w:szCs w:val="22"/>
        </w:rPr>
        <w:t xml:space="preserve"> v </w:t>
      </w:r>
      <w:r w:rsidRPr="00C64D9F">
        <w:rPr>
          <w:rFonts w:ascii="Arial" w:hAnsi="Arial" w:cs="Arial"/>
          <w:sz w:val="22"/>
          <w:szCs w:val="22"/>
        </w:rPr>
        <w:t xml:space="preserve">odst. </w:t>
      </w:r>
      <w:r>
        <w:rPr>
          <w:rFonts w:ascii="Arial" w:hAnsi="Arial" w:cs="Arial"/>
          <w:sz w:val="22"/>
          <w:szCs w:val="22"/>
        </w:rPr>
        <w:t>2 a 3</w:t>
      </w:r>
      <w:r w:rsidRPr="00C64D9F">
        <w:rPr>
          <w:rFonts w:ascii="Arial" w:hAnsi="Arial" w:cs="Arial"/>
          <w:sz w:val="22"/>
          <w:szCs w:val="22"/>
        </w:rPr>
        <w:t xml:space="preserve"> tohoto článku</w:t>
      </w:r>
      <w:r>
        <w:rPr>
          <w:rFonts w:ascii="Arial" w:hAnsi="Arial" w:cs="Arial"/>
          <w:sz w:val="22"/>
          <w:szCs w:val="22"/>
        </w:rPr>
        <w:t xml:space="preserve"> a </w:t>
      </w:r>
      <w:r w:rsidRPr="00C64D9F">
        <w:rPr>
          <w:rFonts w:ascii="Arial" w:hAnsi="Arial" w:cs="Arial"/>
          <w:sz w:val="22"/>
          <w:szCs w:val="22"/>
        </w:rPr>
        <w:t>za předpokladu, že s touto změnou bude nový dodavatel souhlasit</w:t>
      </w:r>
      <w:r>
        <w:rPr>
          <w:rFonts w:ascii="Arial" w:hAnsi="Arial" w:cs="Arial"/>
          <w:sz w:val="22"/>
          <w:szCs w:val="22"/>
        </w:rPr>
        <w:t xml:space="preserve"> a </w:t>
      </w:r>
      <w:r w:rsidRPr="00C64D9F">
        <w:rPr>
          <w:rFonts w:ascii="Arial" w:hAnsi="Arial" w:cs="Arial"/>
          <w:sz w:val="22"/>
          <w:szCs w:val="22"/>
        </w:rPr>
        <w:t>vstoupí do práv</w:t>
      </w:r>
      <w:r>
        <w:rPr>
          <w:rFonts w:ascii="Arial" w:hAnsi="Arial" w:cs="Arial"/>
          <w:sz w:val="22"/>
          <w:szCs w:val="22"/>
        </w:rPr>
        <w:t xml:space="preserve"> a </w:t>
      </w:r>
      <w:r w:rsidRPr="00C64D9F">
        <w:rPr>
          <w:rFonts w:ascii="Arial" w:hAnsi="Arial" w:cs="Arial"/>
          <w:sz w:val="22"/>
          <w:szCs w:val="22"/>
        </w:rPr>
        <w:t>povinností plynoucích ze smlouvy s původním dodavatelem</w:t>
      </w:r>
      <w:r>
        <w:rPr>
          <w:rFonts w:ascii="Arial" w:hAnsi="Arial" w:cs="Arial"/>
          <w:sz w:val="22"/>
          <w:szCs w:val="22"/>
        </w:rPr>
        <w:t>. V </w:t>
      </w:r>
      <w:r w:rsidRPr="00C64D9F">
        <w:rPr>
          <w:rFonts w:ascii="Arial" w:hAnsi="Arial" w:cs="Arial"/>
          <w:sz w:val="22"/>
          <w:szCs w:val="22"/>
        </w:rPr>
        <w:t xml:space="preserve">případě </w:t>
      </w:r>
      <w:r w:rsidRPr="00C64D9F">
        <w:rPr>
          <w:rFonts w:ascii="Arial" w:hAnsi="Arial" w:cs="Arial"/>
          <w:sz w:val="22"/>
          <w:szCs w:val="22"/>
        </w:rPr>
        <w:lastRenderedPageBreak/>
        <w:t xml:space="preserve">změny dodavatele může dojít ke změně </w:t>
      </w:r>
      <w:r>
        <w:rPr>
          <w:rFonts w:ascii="Arial" w:hAnsi="Arial" w:cs="Arial"/>
          <w:sz w:val="22"/>
          <w:szCs w:val="22"/>
        </w:rPr>
        <w:t>na pozicích zaměstnanců, v </w:t>
      </w:r>
      <w:r w:rsidRPr="00C64D9F">
        <w:rPr>
          <w:rFonts w:ascii="Arial" w:hAnsi="Arial" w:cs="Arial"/>
          <w:sz w:val="22"/>
          <w:szCs w:val="22"/>
        </w:rPr>
        <w:t>souladu s</w:t>
      </w:r>
      <w:r>
        <w:rPr>
          <w:rFonts w:ascii="Arial" w:hAnsi="Arial" w:cs="Arial"/>
          <w:sz w:val="22"/>
          <w:szCs w:val="22"/>
        </w:rPr>
        <w:t> </w:t>
      </w:r>
      <w:r w:rsidRPr="00C64D9F">
        <w:rPr>
          <w:rFonts w:ascii="Arial" w:hAnsi="Arial" w:cs="Arial"/>
          <w:sz w:val="22"/>
          <w:szCs w:val="22"/>
        </w:rPr>
        <w:t>nabídkou nového dodavatele</w:t>
      </w:r>
      <w:r>
        <w:rPr>
          <w:rFonts w:ascii="Arial" w:hAnsi="Arial" w:cs="Arial"/>
          <w:sz w:val="22"/>
          <w:szCs w:val="22"/>
        </w:rPr>
        <w:t>, a </w:t>
      </w:r>
      <w:r w:rsidRPr="00C64D9F">
        <w:rPr>
          <w:rFonts w:ascii="Arial" w:hAnsi="Arial" w:cs="Arial"/>
          <w:sz w:val="22"/>
          <w:szCs w:val="22"/>
        </w:rPr>
        <w:t>údajů vztahujících se</w:t>
      </w:r>
      <w:r>
        <w:rPr>
          <w:rFonts w:ascii="Arial" w:hAnsi="Arial" w:cs="Arial"/>
          <w:sz w:val="22"/>
          <w:szCs w:val="22"/>
        </w:rPr>
        <w:t xml:space="preserve"> k </w:t>
      </w:r>
      <w:r w:rsidRPr="00C64D9F">
        <w:rPr>
          <w:rFonts w:ascii="Arial" w:hAnsi="Arial" w:cs="Arial"/>
          <w:sz w:val="22"/>
          <w:szCs w:val="22"/>
        </w:rPr>
        <w:t xml:space="preserve">osobě dodavatele (např. kontaktní osoby, kontaktní údaje, déle jen „povolené změny smlouvy“). </w:t>
      </w:r>
    </w:p>
    <w:p w:rsidR="005C5EC1" w:rsidRDefault="005C5EC1" w:rsidP="005C5EC1">
      <w:pPr>
        <w:pStyle w:val="Odstavecseseznamem"/>
        <w:numPr>
          <w:ilvl w:val="0"/>
          <w:numId w:val="24"/>
        </w:numPr>
        <w:autoSpaceDE w:val="0"/>
        <w:autoSpaceDN w:val="0"/>
        <w:spacing w:before="120" w:after="120" w:line="280" w:lineRule="atLeast"/>
        <w:ind w:left="357" w:hanging="357"/>
        <w:contextualSpacing w:val="0"/>
        <w:jc w:val="both"/>
        <w:rPr>
          <w:rFonts w:ascii="Arial" w:hAnsi="Arial" w:cs="Arial"/>
        </w:rPr>
      </w:pPr>
      <w:r w:rsidRPr="002C2941">
        <w:rPr>
          <w:rFonts w:ascii="Arial" w:hAnsi="Arial" w:cs="Arial"/>
        </w:rPr>
        <w:t>V případě zániku účasti některého z dodavatelů</w:t>
      </w:r>
      <w:r>
        <w:rPr>
          <w:rFonts w:ascii="Arial" w:hAnsi="Arial" w:cs="Arial"/>
        </w:rPr>
        <w:t xml:space="preserve"> v </w:t>
      </w:r>
      <w:r w:rsidRPr="002C2941">
        <w:rPr>
          <w:rFonts w:ascii="Arial" w:hAnsi="Arial" w:cs="Arial"/>
        </w:rPr>
        <w:t>případě společné účasti dodavatelů dle § 82 ZZVZ</w:t>
      </w:r>
      <w:r>
        <w:rPr>
          <w:rFonts w:ascii="Arial" w:hAnsi="Arial" w:cs="Arial"/>
        </w:rPr>
        <w:t xml:space="preserve"> a </w:t>
      </w:r>
      <w:r w:rsidRPr="002C2941">
        <w:rPr>
          <w:rFonts w:ascii="Arial" w:hAnsi="Arial" w:cs="Arial"/>
        </w:rPr>
        <w:t xml:space="preserve">odst. </w:t>
      </w:r>
      <w:r>
        <w:rPr>
          <w:rFonts w:ascii="Arial" w:hAnsi="Arial" w:cs="Arial"/>
        </w:rPr>
        <w:t>1</w:t>
      </w:r>
      <w:r w:rsidRPr="002C2941">
        <w:rPr>
          <w:rFonts w:ascii="Arial" w:hAnsi="Arial" w:cs="Arial"/>
        </w:rPr>
        <w:t xml:space="preserve"> písm. </w:t>
      </w:r>
      <w:r>
        <w:rPr>
          <w:rFonts w:ascii="Arial" w:hAnsi="Arial" w:cs="Arial"/>
        </w:rPr>
        <w:t>e</w:t>
      </w:r>
      <w:r w:rsidRPr="002C2941">
        <w:rPr>
          <w:rFonts w:ascii="Arial" w:hAnsi="Arial" w:cs="Arial"/>
        </w:rPr>
        <w:t>)</w:t>
      </w:r>
      <w:r>
        <w:rPr>
          <w:rFonts w:ascii="Arial" w:hAnsi="Arial" w:cs="Arial"/>
        </w:rPr>
        <w:t xml:space="preserve">, f), g), h) </w:t>
      </w:r>
      <w:r w:rsidRPr="002C2941">
        <w:rPr>
          <w:rFonts w:ascii="Arial" w:hAnsi="Arial" w:cs="Arial"/>
        </w:rPr>
        <w:t>nebo písm. i) tohoto článku je zadavatel oprávněn uzavřít smlouvu se zbývajícími</w:t>
      </w:r>
      <w:r>
        <w:rPr>
          <w:rFonts w:ascii="Arial" w:hAnsi="Arial" w:cs="Arial"/>
        </w:rPr>
        <w:t xml:space="preserve"> dodavateli, pokud i nadále budou</w:t>
      </w:r>
      <w:r w:rsidRPr="002C2941">
        <w:rPr>
          <w:rFonts w:ascii="Arial" w:hAnsi="Arial" w:cs="Arial"/>
        </w:rPr>
        <w:t xml:space="preserve"> splňovat kritéria kvalifikace stanovená</w:t>
      </w:r>
      <w:r>
        <w:rPr>
          <w:rFonts w:ascii="Arial" w:hAnsi="Arial" w:cs="Arial"/>
        </w:rPr>
        <w:t xml:space="preserve"> v </w:t>
      </w:r>
      <w:r w:rsidRPr="002C2941">
        <w:rPr>
          <w:rFonts w:ascii="Arial" w:hAnsi="Arial" w:cs="Arial"/>
        </w:rPr>
        <w:t>zadávací dokumentaci</w:t>
      </w:r>
      <w:r>
        <w:rPr>
          <w:rFonts w:ascii="Arial" w:hAnsi="Arial" w:cs="Arial"/>
        </w:rPr>
        <w:t>. V </w:t>
      </w:r>
      <w:r w:rsidRPr="002C2941">
        <w:rPr>
          <w:rFonts w:ascii="Arial" w:hAnsi="Arial" w:cs="Arial"/>
        </w:rPr>
        <w:t>případě, že zbývající dodavatelé nebudou splňovat kritéria kvalifikace stanovená</w:t>
      </w:r>
      <w:r>
        <w:rPr>
          <w:rFonts w:ascii="Arial" w:hAnsi="Arial" w:cs="Arial"/>
        </w:rPr>
        <w:t xml:space="preserve"> v </w:t>
      </w:r>
      <w:r w:rsidRPr="002C2941">
        <w:rPr>
          <w:rFonts w:ascii="Arial" w:hAnsi="Arial" w:cs="Arial"/>
        </w:rPr>
        <w:t>zadávací dokumentaci nebo nepřevezmou práva</w:t>
      </w:r>
      <w:r>
        <w:rPr>
          <w:rFonts w:ascii="Arial" w:hAnsi="Arial" w:cs="Arial"/>
        </w:rPr>
        <w:t xml:space="preserve"> a </w:t>
      </w:r>
      <w:r w:rsidRPr="002C2941">
        <w:rPr>
          <w:rFonts w:ascii="Arial" w:hAnsi="Arial" w:cs="Arial"/>
        </w:rPr>
        <w:t>povinnosti ze</w:t>
      </w:r>
      <w:r>
        <w:rPr>
          <w:rFonts w:ascii="Arial" w:hAnsi="Arial" w:cs="Arial"/>
        </w:rPr>
        <w:t> </w:t>
      </w:r>
      <w:r w:rsidRPr="002C2941">
        <w:rPr>
          <w:rFonts w:ascii="Arial" w:hAnsi="Arial" w:cs="Arial"/>
        </w:rPr>
        <w:t>smlouvy</w:t>
      </w:r>
      <w:r>
        <w:rPr>
          <w:rFonts w:ascii="Arial" w:hAnsi="Arial" w:cs="Arial"/>
        </w:rPr>
        <w:t xml:space="preserve"> o zajištění úklidových služeb v </w:t>
      </w:r>
      <w:r w:rsidRPr="002C2941">
        <w:rPr>
          <w:rFonts w:ascii="Arial" w:hAnsi="Arial" w:cs="Arial"/>
        </w:rPr>
        <w:t xml:space="preserve">plném rozsahu s výjimkou povolených změn smlouvy, může zadavatel postupovat dle odst. </w:t>
      </w:r>
      <w:r>
        <w:rPr>
          <w:rFonts w:ascii="Arial" w:hAnsi="Arial" w:cs="Arial"/>
        </w:rPr>
        <w:t xml:space="preserve">3 </w:t>
      </w:r>
      <w:r w:rsidRPr="002C2941">
        <w:rPr>
          <w:rFonts w:ascii="Arial" w:hAnsi="Arial" w:cs="Arial"/>
        </w:rPr>
        <w:t>tohoto článku, tj</w:t>
      </w:r>
      <w:r>
        <w:rPr>
          <w:rFonts w:ascii="Arial" w:hAnsi="Arial" w:cs="Arial"/>
        </w:rPr>
        <w:t>.</w:t>
      </w:r>
      <w:r w:rsidRPr="002C2941">
        <w:rPr>
          <w:rFonts w:ascii="Arial" w:hAnsi="Arial" w:cs="Arial"/>
        </w:rPr>
        <w:t xml:space="preserve"> uzavřít smlouvu s</w:t>
      </w:r>
      <w:r>
        <w:rPr>
          <w:rFonts w:ascii="Arial" w:hAnsi="Arial" w:cs="Arial"/>
        </w:rPr>
        <w:t> </w:t>
      </w:r>
      <w:r w:rsidRPr="002C2941">
        <w:rPr>
          <w:rFonts w:ascii="Arial" w:hAnsi="Arial" w:cs="Arial"/>
        </w:rPr>
        <w:t xml:space="preserve">druhým účastníkem </w:t>
      </w:r>
      <w:r>
        <w:rPr>
          <w:rFonts w:ascii="Arial" w:hAnsi="Arial" w:cs="Arial"/>
        </w:rPr>
        <w:t>zadávacího řízení v </w:t>
      </w:r>
      <w:r w:rsidRPr="002C2941">
        <w:rPr>
          <w:rFonts w:ascii="Arial" w:hAnsi="Arial" w:cs="Arial"/>
        </w:rPr>
        <w:t>pořadí dle</w:t>
      </w:r>
      <w:r>
        <w:rPr>
          <w:rFonts w:ascii="Arial" w:hAnsi="Arial" w:cs="Arial"/>
        </w:rPr>
        <w:t> </w:t>
      </w:r>
      <w:r w:rsidRPr="002C2941">
        <w:rPr>
          <w:rFonts w:ascii="Arial" w:hAnsi="Arial" w:cs="Arial"/>
        </w:rPr>
        <w:t xml:space="preserve">hodnocení nabídek. </w:t>
      </w:r>
    </w:p>
    <w:p w:rsidR="005C5EC1" w:rsidRDefault="005C5EC1" w:rsidP="005C5EC1">
      <w:pPr>
        <w:pStyle w:val="Odstavecseseznamem"/>
        <w:numPr>
          <w:ilvl w:val="0"/>
          <w:numId w:val="24"/>
        </w:numPr>
        <w:autoSpaceDE w:val="0"/>
        <w:autoSpaceDN w:val="0"/>
        <w:spacing w:before="120" w:after="120" w:line="280" w:lineRule="atLeast"/>
        <w:ind w:left="357" w:hanging="357"/>
        <w:contextualSpacing w:val="0"/>
        <w:jc w:val="both"/>
        <w:rPr>
          <w:rFonts w:ascii="Arial" w:hAnsi="Arial" w:cs="Arial"/>
        </w:rPr>
      </w:pPr>
      <w:r w:rsidRPr="001E6CAE">
        <w:rPr>
          <w:rFonts w:ascii="Arial" w:hAnsi="Arial" w:cs="Arial"/>
        </w:rPr>
        <w:t xml:space="preserve">V případě ukončení smlouvy dle odst. </w:t>
      </w:r>
      <w:r>
        <w:rPr>
          <w:rFonts w:ascii="Arial" w:hAnsi="Arial" w:cs="Arial"/>
        </w:rPr>
        <w:t>1</w:t>
      </w:r>
      <w:r w:rsidRPr="001E6CAE">
        <w:rPr>
          <w:rFonts w:ascii="Arial" w:hAnsi="Arial" w:cs="Arial"/>
        </w:rPr>
        <w:t xml:space="preserve"> písm. a) až i) tohoto článku je objednatel oprávněn uzavřít smlouvu s druhým účastníkem</w:t>
      </w:r>
      <w:r>
        <w:rPr>
          <w:rFonts w:ascii="Arial" w:hAnsi="Arial" w:cs="Arial"/>
        </w:rPr>
        <w:t xml:space="preserve"> v </w:t>
      </w:r>
      <w:r w:rsidRPr="001E6CAE">
        <w:rPr>
          <w:rFonts w:ascii="Arial" w:hAnsi="Arial" w:cs="Arial"/>
        </w:rPr>
        <w:t>pořadí dle hodnocení nabídek</w:t>
      </w:r>
      <w:r>
        <w:rPr>
          <w:rFonts w:ascii="Arial" w:hAnsi="Arial" w:cs="Arial"/>
        </w:rPr>
        <w:t xml:space="preserve"> v </w:t>
      </w:r>
      <w:r w:rsidRPr="001E6CAE">
        <w:rPr>
          <w:rFonts w:ascii="Arial" w:hAnsi="Arial" w:cs="Arial"/>
        </w:rPr>
        <w:t>zadávacím řízení. Objednatel nebude provádět nové hodnocení nabídek, ale bude vycházet z pořadí nabídek</w:t>
      </w:r>
      <w:r>
        <w:rPr>
          <w:rFonts w:ascii="Arial" w:hAnsi="Arial" w:cs="Arial"/>
        </w:rPr>
        <w:t xml:space="preserve"> v </w:t>
      </w:r>
      <w:r w:rsidRPr="001E6CAE">
        <w:rPr>
          <w:rFonts w:ascii="Arial" w:hAnsi="Arial" w:cs="Arial"/>
        </w:rPr>
        <w:t>původním zadávacím řízení. Objednatel však provede posouzení splnění podmínek účasti, pokud tak neučinil</w:t>
      </w:r>
      <w:r>
        <w:rPr>
          <w:rFonts w:ascii="Arial" w:hAnsi="Arial" w:cs="Arial"/>
        </w:rPr>
        <w:t xml:space="preserve"> v </w:t>
      </w:r>
      <w:r w:rsidRPr="001E6CAE">
        <w:rPr>
          <w:rFonts w:ascii="Arial" w:hAnsi="Arial" w:cs="Arial"/>
        </w:rPr>
        <w:t>zadávacím řízení s ohledem na § 39 odst. 4 ZZVZ</w:t>
      </w:r>
      <w:r>
        <w:rPr>
          <w:rFonts w:ascii="Arial" w:hAnsi="Arial" w:cs="Arial"/>
        </w:rPr>
        <w:t xml:space="preserve"> a </w:t>
      </w:r>
      <w:r w:rsidRPr="001E6CAE">
        <w:rPr>
          <w:rFonts w:ascii="Arial" w:hAnsi="Arial" w:cs="Arial"/>
        </w:rPr>
        <w:t>posoudí, zda</w:t>
      </w:r>
      <w:r>
        <w:rPr>
          <w:rFonts w:ascii="Arial" w:hAnsi="Arial" w:cs="Arial"/>
        </w:rPr>
        <w:t xml:space="preserve"> u </w:t>
      </w:r>
      <w:r w:rsidRPr="001E6CAE">
        <w:rPr>
          <w:rFonts w:ascii="Arial" w:hAnsi="Arial" w:cs="Arial"/>
        </w:rPr>
        <w:t>tohoto účastníka nejsou naplněny povinné důvody pro vyloučení vybraného dodavatele dle</w:t>
      </w:r>
      <w:r>
        <w:rPr>
          <w:rFonts w:ascii="Arial" w:hAnsi="Arial" w:cs="Arial"/>
        </w:rPr>
        <w:t> </w:t>
      </w:r>
      <w:r w:rsidRPr="001E6CAE">
        <w:rPr>
          <w:rFonts w:ascii="Arial" w:hAnsi="Arial" w:cs="Arial"/>
        </w:rPr>
        <w:t>§</w:t>
      </w:r>
      <w:r>
        <w:rPr>
          <w:rFonts w:ascii="Arial" w:hAnsi="Arial" w:cs="Arial"/>
        </w:rPr>
        <w:t> </w:t>
      </w:r>
      <w:r w:rsidRPr="001E6CAE">
        <w:rPr>
          <w:rFonts w:ascii="Arial" w:hAnsi="Arial" w:cs="Arial"/>
        </w:rPr>
        <w:t>48 ZZVZ (dále jen „důvody, pro které by nebylo možno uzavřít smlouvu s druhým účastníkem</w:t>
      </w:r>
      <w:r>
        <w:rPr>
          <w:rFonts w:ascii="Arial" w:hAnsi="Arial" w:cs="Arial"/>
        </w:rPr>
        <w:t xml:space="preserve"> v </w:t>
      </w:r>
      <w:r w:rsidRPr="001E6CAE">
        <w:rPr>
          <w:rFonts w:ascii="Arial" w:hAnsi="Arial" w:cs="Arial"/>
        </w:rPr>
        <w:t>pořadí“). Pokud jsou naplněny důvody, pro které by nebylo možno uzavřít smlouvu s druhým účastníkem</w:t>
      </w:r>
      <w:r>
        <w:rPr>
          <w:rFonts w:ascii="Arial" w:hAnsi="Arial" w:cs="Arial"/>
        </w:rPr>
        <w:t xml:space="preserve"> v </w:t>
      </w:r>
      <w:r w:rsidRPr="001E6CAE">
        <w:rPr>
          <w:rFonts w:ascii="Arial" w:hAnsi="Arial" w:cs="Arial"/>
        </w:rPr>
        <w:t>pořadí</w:t>
      </w:r>
      <w:r>
        <w:rPr>
          <w:rFonts w:ascii="Arial" w:hAnsi="Arial" w:cs="Arial"/>
        </w:rPr>
        <w:t xml:space="preserve"> v </w:t>
      </w:r>
      <w:r w:rsidRPr="001E6CAE">
        <w:rPr>
          <w:rFonts w:ascii="Arial" w:hAnsi="Arial" w:cs="Arial"/>
        </w:rPr>
        <w:t>původním zadávacím řízení, může objednatel oslovit dodavatele, který se umístil na</w:t>
      </w:r>
      <w:r>
        <w:rPr>
          <w:rFonts w:ascii="Arial" w:hAnsi="Arial" w:cs="Arial"/>
        </w:rPr>
        <w:t> </w:t>
      </w:r>
      <w:r w:rsidRPr="001E6CAE">
        <w:rPr>
          <w:rFonts w:ascii="Arial" w:hAnsi="Arial" w:cs="Arial"/>
        </w:rPr>
        <w:t>třetím místě</w:t>
      </w:r>
      <w:r>
        <w:rPr>
          <w:rFonts w:ascii="Arial" w:hAnsi="Arial" w:cs="Arial"/>
        </w:rPr>
        <w:t xml:space="preserve"> v </w:t>
      </w:r>
      <w:r w:rsidRPr="001E6CAE">
        <w:rPr>
          <w:rFonts w:ascii="Arial" w:hAnsi="Arial" w:cs="Arial"/>
        </w:rPr>
        <w:t xml:space="preserve">pořadí. </w:t>
      </w:r>
      <w:r>
        <w:rPr>
          <w:rFonts w:ascii="Arial" w:hAnsi="Arial" w:cs="Arial"/>
        </w:rPr>
        <w:t>Druhý</w:t>
      </w:r>
      <w:r w:rsidRPr="001E6CAE">
        <w:rPr>
          <w:rFonts w:ascii="Arial" w:hAnsi="Arial" w:cs="Arial"/>
        </w:rPr>
        <w:t>, příp. další účastník</w:t>
      </w:r>
      <w:r>
        <w:rPr>
          <w:rFonts w:ascii="Arial" w:hAnsi="Arial" w:cs="Arial"/>
        </w:rPr>
        <w:t xml:space="preserve"> v </w:t>
      </w:r>
      <w:r w:rsidRPr="001E6CAE">
        <w:rPr>
          <w:rFonts w:ascii="Arial" w:hAnsi="Arial" w:cs="Arial"/>
        </w:rPr>
        <w:t>pořadí je povinen splnit další podmínky uzavření smlouvy dle</w:t>
      </w:r>
      <w:r>
        <w:rPr>
          <w:rFonts w:ascii="Arial" w:hAnsi="Arial" w:cs="Arial"/>
        </w:rPr>
        <w:t xml:space="preserve"> Čl. </w:t>
      </w:r>
      <w:r w:rsidRPr="001E6CAE">
        <w:rPr>
          <w:rFonts w:ascii="Arial" w:hAnsi="Arial" w:cs="Arial"/>
        </w:rPr>
        <w:t>1</w:t>
      </w:r>
      <w:r>
        <w:rPr>
          <w:rFonts w:ascii="Arial" w:hAnsi="Arial" w:cs="Arial"/>
        </w:rPr>
        <w:t>0</w:t>
      </w:r>
      <w:r w:rsidRPr="001E6CAE">
        <w:rPr>
          <w:rFonts w:ascii="Arial" w:hAnsi="Arial" w:cs="Arial"/>
        </w:rPr>
        <w:t xml:space="preserve"> zadávací dokumentace. Smlouva musí odpovídat původní smlouvě, která bude zohledňovat pouze povolené změny smlouvy</w:t>
      </w:r>
      <w:r>
        <w:rPr>
          <w:rFonts w:ascii="Arial" w:hAnsi="Arial" w:cs="Arial"/>
        </w:rPr>
        <w:t>. V </w:t>
      </w:r>
      <w:r w:rsidRPr="001E6CAE">
        <w:rPr>
          <w:rFonts w:ascii="Arial" w:hAnsi="Arial" w:cs="Arial"/>
        </w:rPr>
        <w:t>případě, že</w:t>
      </w:r>
      <w:r>
        <w:rPr>
          <w:rFonts w:ascii="Arial" w:hAnsi="Arial" w:cs="Arial"/>
        </w:rPr>
        <w:t> </w:t>
      </w:r>
      <w:r w:rsidRPr="001E6CAE">
        <w:rPr>
          <w:rFonts w:ascii="Arial" w:hAnsi="Arial" w:cs="Arial"/>
        </w:rPr>
        <w:t xml:space="preserve">vybraný </w:t>
      </w:r>
      <w:r>
        <w:rPr>
          <w:rFonts w:ascii="Arial" w:hAnsi="Arial" w:cs="Arial"/>
        </w:rPr>
        <w:t>dodavatel</w:t>
      </w:r>
      <w:r w:rsidRPr="001E6CAE">
        <w:rPr>
          <w:rFonts w:ascii="Arial" w:hAnsi="Arial" w:cs="Arial"/>
        </w:rPr>
        <w:t xml:space="preserve"> již předmět veřejné zakázky zčásti splnil</w:t>
      </w:r>
      <w:r>
        <w:rPr>
          <w:rFonts w:ascii="Arial" w:hAnsi="Arial" w:cs="Arial"/>
        </w:rPr>
        <w:t xml:space="preserve"> a </w:t>
      </w:r>
      <w:r w:rsidRPr="001E6CAE">
        <w:rPr>
          <w:rFonts w:ascii="Arial" w:hAnsi="Arial" w:cs="Arial"/>
        </w:rPr>
        <w:t>ukončení smlouvy nemá dopad na tuto část poskytnutého plnění, lze s druhým účastníkem</w:t>
      </w:r>
      <w:r>
        <w:rPr>
          <w:rFonts w:ascii="Arial" w:hAnsi="Arial" w:cs="Arial"/>
        </w:rPr>
        <w:t xml:space="preserve"> v </w:t>
      </w:r>
      <w:r w:rsidRPr="001E6CAE">
        <w:rPr>
          <w:rFonts w:ascii="Arial" w:hAnsi="Arial" w:cs="Arial"/>
        </w:rPr>
        <w:t>pořadí uzavřít smlouvu jen na zbylou část předmětu plnění veřejné zakázky, pokud je tato část oddělitelná</w:t>
      </w:r>
      <w:r>
        <w:rPr>
          <w:rFonts w:ascii="Arial" w:hAnsi="Arial" w:cs="Arial"/>
        </w:rPr>
        <w:t xml:space="preserve"> a </w:t>
      </w:r>
      <w:r w:rsidRPr="001E6CAE">
        <w:rPr>
          <w:rFonts w:ascii="Arial" w:hAnsi="Arial" w:cs="Arial"/>
        </w:rPr>
        <w:t>z</w:t>
      </w:r>
      <w:r>
        <w:rPr>
          <w:rFonts w:ascii="Arial" w:hAnsi="Arial" w:cs="Arial"/>
        </w:rPr>
        <w:t> </w:t>
      </w:r>
      <w:r w:rsidRPr="001E6CAE">
        <w:rPr>
          <w:rFonts w:ascii="Arial" w:hAnsi="Arial" w:cs="Arial"/>
        </w:rPr>
        <w:t xml:space="preserve">nabídky tohoto účastníka lze dovodit její poměrnou cenu. </w:t>
      </w:r>
    </w:p>
    <w:p w:rsidR="005C5EC1" w:rsidRDefault="005C5EC1" w:rsidP="005C5EC1">
      <w:pPr>
        <w:pStyle w:val="Odstavecseseznamem"/>
        <w:numPr>
          <w:ilvl w:val="0"/>
          <w:numId w:val="24"/>
        </w:numPr>
        <w:autoSpaceDE w:val="0"/>
        <w:autoSpaceDN w:val="0"/>
        <w:spacing w:before="120" w:after="120" w:line="280" w:lineRule="atLeast"/>
        <w:ind w:left="357" w:hanging="357"/>
        <w:contextualSpacing w:val="0"/>
        <w:jc w:val="both"/>
        <w:rPr>
          <w:rFonts w:ascii="Arial" w:hAnsi="Arial" w:cs="Arial"/>
        </w:rPr>
      </w:pPr>
      <w:r w:rsidRPr="00716D68">
        <w:rPr>
          <w:rFonts w:ascii="Arial" w:hAnsi="Arial" w:cs="Arial"/>
        </w:rPr>
        <w:t>Postup dle předchozího odstavce se použije obdobně pro další účastníky</w:t>
      </w:r>
      <w:r>
        <w:rPr>
          <w:rFonts w:ascii="Arial" w:hAnsi="Arial" w:cs="Arial"/>
        </w:rPr>
        <w:t xml:space="preserve"> v </w:t>
      </w:r>
      <w:r w:rsidRPr="00716D68">
        <w:rPr>
          <w:rFonts w:ascii="Arial" w:hAnsi="Arial" w:cs="Arial"/>
        </w:rPr>
        <w:t>pořadí, pokud druhý účastník smlouvu odmítne uzavřít, neposkytne součinnost</w:t>
      </w:r>
      <w:r>
        <w:rPr>
          <w:rFonts w:ascii="Arial" w:hAnsi="Arial" w:cs="Arial"/>
        </w:rPr>
        <w:t xml:space="preserve"> k </w:t>
      </w:r>
      <w:r w:rsidRPr="00716D68">
        <w:rPr>
          <w:rFonts w:ascii="Arial" w:hAnsi="Arial" w:cs="Arial"/>
        </w:rPr>
        <w:t xml:space="preserve">jejímu uzavření, nesplní podmínky účasti, jsou naplněny důvody pro vyloučení nebo již neexistuje. </w:t>
      </w:r>
    </w:p>
    <w:p w:rsidR="005C5EC1" w:rsidRDefault="005C5EC1" w:rsidP="005C5EC1">
      <w:pPr>
        <w:pStyle w:val="Odstavecseseznamem"/>
        <w:numPr>
          <w:ilvl w:val="0"/>
          <w:numId w:val="24"/>
        </w:numPr>
        <w:autoSpaceDE w:val="0"/>
        <w:autoSpaceDN w:val="0"/>
        <w:spacing w:before="120" w:after="120" w:line="280" w:lineRule="atLeast"/>
        <w:ind w:left="357" w:hanging="357"/>
        <w:contextualSpacing w:val="0"/>
        <w:jc w:val="both"/>
        <w:rPr>
          <w:rFonts w:ascii="Arial" w:hAnsi="Arial" w:cs="Arial"/>
        </w:rPr>
      </w:pPr>
      <w:r>
        <w:rPr>
          <w:rFonts w:ascii="Arial" w:hAnsi="Arial" w:cs="Arial"/>
        </w:rPr>
        <w:t>Postup dle</w:t>
      </w:r>
      <w:r w:rsidRPr="00716D68">
        <w:rPr>
          <w:rFonts w:ascii="Arial" w:hAnsi="Arial" w:cs="Arial"/>
        </w:rPr>
        <w:t xml:space="preserve"> tohoto článku je právem objednatele, nikoliv jeho povinností,</w:t>
      </w:r>
      <w:r>
        <w:rPr>
          <w:rFonts w:ascii="Arial" w:hAnsi="Arial" w:cs="Arial"/>
        </w:rPr>
        <w:t xml:space="preserve"> a </w:t>
      </w:r>
      <w:r w:rsidRPr="00716D68">
        <w:rPr>
          <w:rFonts w:ascii="Arial" w:hAnsi="Arial" w:cs="Arial"/>
        </w:rPr>
        <w:t>nelze se</w:t>
      </w:r>
      <w:r>
        <w:rPr>
          <w:rFonts w:ascii="Arial" w:hAnsi="Arial" w:cs="Arial"/>
        </w:rPr>
        <w:t> jej</w:t>
      </w:r>
      <w:r w:rsidRPr="00716D68">
        <w:rPr>
          <w:rFonts w:ascii="Arial" w:hAnsi="Arial" w:cs="Arial"/>
        </w:rPr>
        <w:t xml:space="preserve"> právně domáhat.</w:t>
      </w:r>
    </w:p>
    <w:p w:rsidR="005C5EC1" w:rsidRDefault="005C5EC1" w:rsidP="005C5EC1">
      <w:pPr>
        <w:pStyle w:val="slovnsmlouvyI"/>
      </w:pPr>
      <w:r>
        <w:br/>
        <w:t>Vyhrazená změna místa plnění</w:t>
      </w:r>
    </w:p>
    <w:p w:rsidR="005C5EC1" w:rsidRDefault="005C5EC1" w:rsidP="005C5EC1">
      <w:pPr>
        <w:pStyle w:val="Odstavecseseznamem"/>
        <w:numPr>
          <w:ilvl w:val="0"/>
          <w:numId w:val="33"/>
        </w:numPr>
        <w:autoSpaceDE w:val="0"/>
        <w:autoSpaceDN w:val="0"/>
        <w:spacing w:before="120" w:after="120" w:line="280" w:lineRule="atLeast"/>
        <w:ind w:left="426" w:hanging="426"/>
        <w:contextualSpacing w:val="0"/>
        <w:jc w:val="both"/>
        <w:rPr>
          <w:rFonts w:ascii="Arial" w:hAnsi="Arial" w:cs="Arial"/>
        </w:rPr>
      </w:pPr>
      <w:r w:rsidRPr="004824FC">
        <w:rPr>
          <w:rFonts w:ascii="Arial" w:hAnsi="Arial" w:cs="Arial"/>
        </w:rPr>
        <w:t>Objednatel si</w:t>
      </w:r>
      <w:r>
        <w:rPr>
          <w:rFonts w:ascii="Arial" w:hAnsi="Arial" w:cs="Arial"/>
        </w:rPr>
        <w:t xml:space="preserve"> v </w:t>
      </w:r>
      <w:r w:rsidRPr="004824FC">
        <w:rPr>
          <w:rFonts w:ascii="Arial" w:hAnsi="Arial" w:cs="Arial"/>
        </w:rPr>
        <w:t xml:space="preserve">souladu s § 100 odst. 1 ZZVZ vyhrazuje změnu </w:t>
      </w:r>
      <w:r>
        <w:rPr>
          <w:rFonts w:ascii="Arial" w:hAnsi="Arial" w:cs="Arial"/>
        </w:rPr>
        <w:t>místa</w:t>
      </w:r>
      <w:r w:rsidRPr="00EB70C1">
        <w:rPr>
          <w:rFonts w:ascii="Arial" w:hAnsi="Arial" w:cs="Arial"/>
        </w:rPr>
        <w:t xml:space="preserve"> plnění uvedenou</w:t>
      </w:r>
      <w:r>
        <w:rPr>
          <w:rFonts w:ascii="Arial" w:hAnsi="Arial" w:cs="Arial"/>
        </w:rPr>
        <w:t xml:space="preserve"> v Čl. II odst. 1 této smlouvy v </w:t>
      </w:r>
      <w:r w:rsidRPr="00EB70C1">
        <w:rPr>
          <w:rFonts w:ascii="Arial" w:hAnsi="Arial" w:cs="Arial"/>
        </w:rPr>
        <w:t>průběhu plnění předmětu veřejné zakázky,</w:t>
      </w:r>
      <w:r>
        <w:rPr>
          <w:rFonts w:ascii="Arial" w:hAnsi="Arial" w:cs="Arial"/>
        </w:rPr>
        <w:t xml:space="preserve"> a </w:t>
      </w:r>
      <w:r w:rsidRPr="00EB70C1">
        <w:rPr>
          <w:rFonts w:ascii="Arial" w:hAnsi="Arial" w:cs="Arial"/>
        </w:rPr>
        <w:t xml:space="preserve">to </w:t>
      </w:r>
    </w:p>
    <w:p w:rsidR="005C5EC1" w:rsidRPr="00EB70C1" w:rsidRDefault="005C5EC1" w:rsidP="005C5EC1">
      <w:pPr>
        <w:pStyle w:val="Odstavecseseznamem"/>
        <w:numPr>
          <w:ilvl w:val="0"/>
          <w:numId w:val="34"/>
        </w:numPr>
        <w:autoSpaceDE w:val="0"/>
        <w:autoSpaceDN w:val="0"/>
        <w:spacing w:before="120" w:after="120" w:line="280" w:lineRule="atLeast"/>
        <w:ind w:left="851" w:hanging="425"/>
        <w:contextualSpacing w:val="0"/>
        <w:jc w:val="both"/>
        <w:rPr>
          <w:rFonts w:ascii="Arial" w:hAnsi="Arial" w:cs="Arial"/>
        </w:rPr>
      </w:pPr>
      <w:r w:rsidRPr="00EB70C1">
        <w:rPr>
          <w:rFonts w:ascii="Arial" w:hAnsi="Arial" w:cs="Arial"/>
        </w:rPr>
        <w:t>rozšíření místa plnění</w:t>
      </w:r>
      <w:r>
        <w:rPr>
          <w:rFonts w:ascii="Arial" w:hAnsi="Arial" w:cs="Arial"/>
        </w:rPr>
        <w:t xml:space="preserve"> o </w:t>
      </w:r>
      <w:r w:rsidRPr="00EB70C1">
        <w:rPr>
          <w:rFonts w:ascii="Arial" w:hAnsi="Arial" w:cs="Arial"/>
        </w:rPr>
        <w:t>další objekty</w:t>
      </w:r>
      <w:r>
        <w:rPr>
          <w:rFonts w:ascii="Arial" w:hAnsi="Arial" w:cs="Arial"/>
        </w:rPr>
        <w:t xml:space="preserve"> na území České republiky (zejména na zemí hl. m. Prahy)</w:t>
      </w:r>
      <w:r w:rsidRPr="00EB70C1">
        <w:rPr>
          <w:rFonts w:ascii="Arial" w:hAnsi="Arial" w:cs="Arial"/>
        </w:rPr>
        <w:t xml:space="preserve">, pokud </w:t>
      </w:r>
      <w:r>
        <w:rPr>
          <w:rFonts w:ascii="Arial" w:hAnsi="Arial" w:cs="Arial"/>
        </w:rPr>
        <w:t>objednatel</w:t>
      </w:r>
      <w:r w:rsidRPr="00EB70C1">
        <w:rPr>
          <w:rFonts w:ascii="Arial" w:hAnsi="Arial" w:cs="Arial"/>
        </w:rPr>
        <w:t xml:space="preserve"> získá příslušnost hospodařit s objektem ve vlastnictví České republiky nebo pokud zadavatel získá užívací právo</w:t>
      </w:r>
      <w:r>
        <w:rPr>
          <w:rFonts w:ascii="Arial" w:hAnsi="Arial" w:cs="Arial"/>
        </w:rPr>
        <w:t xml:space="preserve"> k </w:t>
      </w:r>
      <w:r w:rsidRPr="00EB70C1">
        <w:rPr>
          <w:rFonts w:ascii="Arial" w:hAnsi="Arial" w:cs="Arial"/>
        </w:rPr>
        <w:t>objektu;</w:t>
      </w:r>
    </w:p>
    <w:p w:rsidR="005C5EC1" w:rsidRPr="00EB70C1" w:rsidRDefault="005C5EC1" w:rsidP="005C5EC1">
      <w:pPr>
        <w:pStyle w:val="Odstavecseseznamem"/>
        <w:numPr>
          <w:ilvl w:val="0"/>
          <w:numId w:val="34"/>
        </w:numPr>
        <w:autoSpaceDE w:val="0"/>
        <w:autoSpaceDN w:val="0"/>
        <w:spacing w:before="120" w:after="120" w:line="280" w:lineRule="atLeast"/>
        <w:ind w:left="851" w:hanging="425"/>
        <w:contextualSpacing w:val="0"/>
        <w:jc w:val="both"/>
        <w:rPr>
          <w:rFonts w:ascii="Arial" w:hAnsi="Arial" w:cs="Arial"/>
        </w:rPr>
      </w:pPr>
      <w:r>
        <w:rPr>
          <w:rFonts w:ascii="Arial" w:hAnsi="Arial" w:cs="Arial"/>
        </w:rPr>
        <w:t>zúžení</w:t>
      </w:r>
      <w:r w:rsidRPr="00EB70C1">
        <w:rPr>
          <w:rFonts w:ascii="Arial" w:hAnsi="Arial" w:cs="Arial"/>
        </w:rPr>
        <w:t xml:space="preserve"> místa plnění</w:t>
      </w:r>
      <w:r>
        <w:rPr>
          <w:rFonts w:ascii="Arial" w:hAnsi="Arial" w:cs="Arial"/>
        </w:rPr>
        <w:t xml:space="preserve"> o </w:t>
      </w:r>
      <w:r w:rsidRPr="00EB70C1">
        <w:rPr>
          <w:rFonts w:ascii="Arial" w:hAnsi="Arial" w:cs="Arial"/>
        </w:rPr>
        <w:t>objekty</w:t>
      </w:r>
      <w:r>
        <w:rPr>
          <w:rFonts w:ascii="Arial" w:hAnsi="Arial" w:cs="Arial"/>
        </w:rPr>
        <w:t xml:space="preserve"> ve vlastnictví České republiky, se kterými již objednatel není</w:t>
      </w:r>
      <w:r w:rsidRPr="00EB70C1">
        <w:rPr>
          <w:rFonts w:ascii="Arial" w:hAnsi="Arial" w:cs="Arial"/>
        </w:rPr>
        <w:t>, příslušn</w:t>
      </w:r>
      <w:r>
        <w:rPr>
          <w:rFonts w:ascii="Arial" w:hAnsi="Arial" w:cs="Arial"/>
        </w:rPr>
        <w:t>ý</w:t>
      </w:r>
      <w:r w:rsidRPr="00EB70C1">
        <w:rPr>
          <w:rFonts w:ascii="Arial" w:hAnsi="Arial" w:cs="Arial"/>
        </w:rPr>
        <w:t xml:space="preserve"> hospodařit nebo </w:t>
      </w:r>
      <w:r>
        <w:rPr>
          <w:rFonts w:ascii="Arial" w:hAnsi="Arial" w:cs="Arial"/>
        </w:rPr>
        <w:t xml:space="preserve">objekty, ke kterým zadavatel přestal mít užívací právo. </w:t>
      </w:r>
    </w:p>
    <w:p w:rsidR="005C5EC1" w:rsidRDefault="005C5EC1" w:rsidP="005C5EC1">
      <w:pPr>
        <w:pStyle w:val="slovnsmlouvyI"/>
        <w:keepLines/>
      </w:pPr>
      <w:r>
        <w:lastRenderedPageBreak/>
        <w:br/>
        <w:t>Další práva a povinnosti smluvních stran</w:t>
      </w:r>
    </w:p>
    <w:p w:rsidR="005C5EC1" w:rsidRDefault="005C5EC1" w:rsidP="005C5EC1">
      <w:pPr>
        <w:pStyle w:val="podnadpissmlouvy2"/>
        <w:numPr>
          <w:ilvl w:val="0"/>
          <w:numId w:val="12"/>
        </w:numPr>
        <w:spacing w:line="280" w:lineRule="atLeast"/>
        <w:ind w:left="357" w:right="0" w:hanging="357"/>
        <w:jc w:val="both"/>
      </w:pPr>
      <w:r>
        <w:rPr>
          <w:b w:val="0"/>
        </w:rPr>
        <w:t>Poskytovatel je povinen informovat objednatele</w:t>
      </w:r>
      <w:r>
        <w:t xml:space="preserve"> </w:t>
      </w:r>
      <w:r w:rsidRPr="009A08F5">
        <w:rPr>
          <w:b w:val="0"/>
        </w:rPr>
        <w:t>o</w:t>
      </w:r>
      <w:r>
        <w:t> </w:t>
      </w:r>
      <w:r w:rsidRPr="00CA2680">
        <w:rPr>
          <w:b w:val="0"/>
        </w:rPr>
        <w:t xml:space="preserve">bezpečnostních incidentech souvisejících s plněním </w:t>
      </w:r>
      <w:r>
        <w:rPr>
          <w:b w:val="0"/>
        </w:rPr>
        <w:t xml:space="preserve">této </w:t>
      </w:r>
      <w:r w:rsidRPr="00CA2680">
        <w:rPr>
          <w:b w:val="0"/>
        </w:rPr>
        <w:t xml:space="preserve">smlouvy, které mohou mít vliv na bezpečnost informací (např. napadení mailové komunikace </w:t>
      </w:r>
      <w:r>
        <w:rPr>
          <w:b w:val="0"/>
        </w:rPr>
        <w:t>poskytovatele</w:t>
      </w:r>
      <w:r w:rsidRPr="00CA2680">
        <w:rPr>
          <w:b w:val="0"/>
        </w:rPr>
        <w:t xml:space="preserve"> příp. jeho poddodavatelů, napadení serverů </w:t>
      </w:r>
      <w:r>
        <w:rPr>
          <w:b w:val="0"/>
        </w:rPr>
        <w:t>poskytovatele</w:t>
      </w:r>
      <w:r w:rsidRPr="00CA2680">
        <w:rPr>
          <w:b w:val="0"/>
        </w:rPr>
        <w:t xml:space="preserve"> příp. jeho poddodavatelů, ztráta informací</w:t>
      </w:r>
      <w:r>
        <w:rPr>
          <w:b w:val="0"/>
        </w:rPr>
        <w:t xml:space="preserve"> v </w:t>
      </w:r>
      <w:r w:rsidRPr="00CA2680">
        <w:rPr>
          <w:b w:val="0"/>
        </w:rPr>
        <w:t>papírové podobě nebo na nosičích dat</w:t>
      </w:r>
      <w:r>
        <w:rPr>
          <w:b w:val="0"/>
        </w:rPr>
        <w:t xml:space="preserve"> apod.).</w:t>
      </w:r>
    </w:p>
    <w:p w:rsidR="005C5EC1" w:rsidRDefault="005C5EC1" w:rsidP="005C5EC1">
      <w:pPr>
        <w:pStyle w:val="podnadpissmlouvy2"/>
        <w:numPr>
          <w:ilvl w:val="0"/>
          <w:numId w:val="12"/>
        </w:numPr>
        <w:spacing w:line="280" w:lineRule="atLeast"/>
        <w:ind w:left="357" w:right="0" w:hanging="357"/>
        <w:jc w:val="both"/>
        <w:rPr>
          <w:b w:val="0"/>
        </w:rPr>
      </w:pPr>
      <w:r>
        <w:rPr>
          <w:b w:val="0"/>
        </w:rPr>
        <w:t>Poskytovatel</w:t>
      </w:r>
      <w:r w:rsidRPr="00D149CC">
        <w:rPr>
          <w:b w:val="0"/>
        </w:rPr>
        <w:t xml:space="preserve"> je </w:t>
      </w:r>
      <w:r>
        <w:rPr>
          <w:b w:val="0"/>
        </w:rPr>
        <w:t>povinen informovat objednatele o významné změně, ke které došlo v ovládání poskytovatele podle zákona č. 90/2012 Sb., o obchodních společnostech a družstvech (zákon o obchodních korporacích), ve znění pozdějších předpisů, nebo o změně vlastnictví zásadních aktiv využívaných poskytovatelem při plnění smlouvy (např. prodej podniku nebo jeho části), popř. změně oprávnění nakládat s těmito aktivy (např. insolvence poskytovatele).</w:t>
      </w:r>
    </w:p>
    <w:p w:rsidR="005C5EC1" w:rsidRPr="00642041" w:rsidRDefault="005C5EC1" w:rsidP="005C5EC1">
      <w:pPr>
        <w:pStyle w:val="slovnsmlouvyI"/>
      </w:pPr>
      <w:r>
        <w:br/>
      </w:r>
      <w:r w:rsidRPr="00642041">
        <w:t xml:space="preserve">Vyšší moc </w:t>
      </w:r>
    </w:p>
    <w:p w:rsidR="005C5EC1" w:rsidRPr="00642041" w:rsidRDefault="005C5EC1" w:rsidP="005C5EC1">
      <w:pPr>
        <w:pStyle w:val="podnadpissmlouvy2"/>
        <w:numPr>
          <w:ilvl w:val="0"/>
          <w:numId w:val="35"/>
        </w:numPr>
        <w:spacing w:line="280" w:lineRule="atLeast"/>
        <w:ind w:left="425" w:right="0" w:hanging="425"/>
        <w:jc w:val="both"/>
        <w:rPr>
          <w:b w:val="0"/>
        </w:rPr>
      </w:pPr>
      <w:r w:rsidRPr="00642041">
        <w:rPr>
          <w:b w:val="0"/>
        </w:rPr>
        <w:t>Smluvní strany jsou zproštěny odpovědnosti za částečné nebo úplné neplnění smluvních závazků, jestliže</w:t>
      </w:r>
      <w:r>
        <w:rPr>
          <w:b w:val="0"/>
        </w:rPr>
        <w:t xml:space="preserve"> k </w:t>
      </w:r>
      <w:r w:rsidRPr="00642041">
        <w:rPr>
          <w:b w:val="0"/>
        </w:rPr>
        <w:t>němu došlo</w:t>
      </w:r>
      <w:r>
        <w:rPr>
          <w:b w:val="0"/>
        </w:rPr>
        <w:t xml:space="preserve"> v </w:t>
      </w:r>
      <w:r w:rsidRPr="00642041">
        <w:rPr>
          <w:b w:val="0"/>
        </w:rPr>
        <w:t>důsledku vyšší moci. Za vyšší moc se pro účel smlouvy považují mimořádné události nebo okolnosti, které nemohla žádná ze smluvních stran před uzavřením této smlouvy předvídat ani jí předejít přijetím preventivního opatření, která je mimo jakoukoliv kontrolu kterékoliv smluvní strany</w:t>
      </w:r>
      <w:r>
        <w:rPr>
          <w:b w:val="0"/>
        </w:rPr>
        <w:t xml:space="preserve"> a </w:t>
      </w:r>
      <w:r w:rsidRPr="00642041">
        <w:rPr>
          <w:b w:val="0"/>
        </w:rPr>
        <w:t xml:space="preserve">která podstatným způsobem ztěžuje nebo znemožňuje plnění povinností dle této smlouvy kteroukoliv ze smluvních stran.  </w:t>
      </w:r>
    </w:p>
    <w:p w:rsidR="005C5EC1" w:rsidRPr="00642041" w:rsidRDefault="005C5EC1" w:rsidP="005C5EC1">
      <w:pPr>
        <w:pStyle w:val="podnadpissmlouvy2"/>
        <w:numPr>
          <w:ilvl w:val="0"/>
          <w:numId w:val="35"/>
        </w:numPr>
        <w:spacing w:line="280" w:lineRule="atLeast"/>
        <w:ind w:left="425" w:right="0" w:hanging="425"/>
        <w:jc w:val="both"/>
        <w:rPr>
          <w:b w:val="0"/>
        </w:rPr>
      </w:pPr>
      <w:r w:rsidRPr="00642041">
        <w:rPr>
          <w:b w:val="0"/>
        </w:rPr>
        <w:t>Za vyšší moc se dále považují zejména válka, nepřátelské vojenské akce, teroristické útoky, povstání, občanské nepokoje, vzpoury, vyhlášení nouzového stavu, omezení pohybu osob, přítomnost ionizujícího nebo radioaktivního záření, požár, výbuch, záplava</w:t>
      </w:r>
      <w:r>
        <w:rPr>
          <w:b w:val="0"/>
        </w:rPr>
        <w:t xml:space="preserve"> a </w:t>
      </w:r>
      <w:r w:rsidRPr="00642041">
        <w:rPr>
          <w:b w:val="0"/>
        </w:rPr>
        <w:t xml:space="preserve">jiné živelné nebo přírodní katastrofy. </w:t>
      </w:r>
    </w:p>
    <w:p w:rsidR="005C5EC1" w:rsidRPr="00642041" w:rsidRDefault="005C5EC1" w:rsidP="005C5EC1">
      <w:pPr>
        <w:pStyle w:val="podnadpissmlouvy2"/>
        <w:numPr>
          <w:ilvl w:val="0"/>
          <w:numId w:val="35"/>
        </w:numPr>
        <w:spacing w:line="280" w:lineRule="atLeast"/>
        <w:ind w:left="425" w:right="0" w:hanging="425"/>
        <w:jc w:val="both"/>
        <w:rPr>
          <w:b w:val="0"/>
        </w:rPr>
      </w:pPr>
      <w:r w:rsidRPr="00642041">
        <w:rPr>
          <w:b w:val="0"/>
        </w:rPr>
        <w:t>Pro účely této smlouvy se za vyšší moc dále považuje</w:t>
      </w:r>
      <w:r>
        <w:rPr>
          <w:b w:val="0"/>
        </w:rPr>
        <w:t xml:space="preserve"> i </w:t>
      </w:r>
      <w:r w:rsidRPr="00642041">
        <w:rPr>
          <w:b w:val="0"/>
        </w:rPr>
        <w:t xml:space="preserve">situace, které na základě rozhodnutí objednatele znemožní zhotoviteli přístup do prostor objednatele.    </w:t>
      </w:r>
    </w:p>
    <w:p w:rsidR="005C5EC1" w:rsidRPr="00642041" w:rsidRDefault="005C5EC1" w:rsidP="005C5EC1">
      <w:pPr>
        <w:pStyle w:val="podnadpissmlouvy2"/>
        <w:numPr>
          <w:ilvl w:val="0"/>
          <w:numId w:val="35"/>
        </w:numPr>
        <w:spacing w:line="280" w:lineRule="atLeast"/>
        <w:ind w:left="425" w:right="0" w:hanging="425"/>
        <w:jc w:val="both"/>
        <w:rPr>
          <w:b w:val="0"/>
        </w:rPr>
      </w:pPr>
      <w:r w:rsidRPr="00642041">
        <w:rPr>
          <w:b w:val="0"/>
        </w:rPr>
        <w:t xml:space="preserve">Výslovně se stanovuje, že vyšší mocí není stávka zaměstnanců </w:t>
      </w:r>
      <w:r>
        <w:rPr>
          <w:b w:val="0"/>
        </w:rPr>
        <w:t>poskytovatele</w:t>
      </w:r>
      <w:r w:rsidRPr="00642041">
        <w:rPr>
          <w:b w:val="0"/>
        </w:rPr>
        <w:t xml:space="preserve"> nebo jeho poddodavatelů, ani hospodářské poměry smluvních stran.  </w:t>
      </w:r>
    </w:p>
    <w:p w:rsidR="005C5EC1" w:rsidRPr="00642041" w:rsidRDefault="005C5EC1" w:rsidP="005C5EC1">
      <w:pPr>
        <w:pStyle w:val="podnadpissmlouvy2"/>
        <w:numPr>
          <w:ilvl w:val="0"/>
          <w:numId w:val="35"/>
        </w:numPr>
        <w:spacing w:line="280" w:lineRule="atLeast"/>
        <w:ind w:left="425" w:right="0" w:hanging="425"/>
        <w:jc w:val="both"/>
        <w:rPr>
          <w:b w:val="0"/>
        </w:rPr>
      </w:pPr>
      <w:r w:rsidRPr="00642041">
        <w:rPr>
          <w:b w:val="0"/>
        </w:rPr>
        <w:t>V případě, že nastane vyšší moc, neuplatní se sankce dle</w:t>
      </w:r>
      <w:r>
        <w:rPr>
          <w:b w:val="0"/>
        </w:rPr>
        <w:t xml:space="preserve"> Čl. I</w:t>
      </w:r>
      <w:r w:rsidRPr="00642041">
        <w:rPr>
          <w:b w:val="0"/>
        </w:rPr>
        <w:t>X odst. 1</w:t>
      </w:r>
      <w:r>
        <w:rPr>
          <w:b w:val="0"/>
        </w:rPr>
        <w:t xml:space="preserve"> a 2</w:t>
      </w:r>
      <w:r w:rsidRPr="00642041">
        <w:rPr>
          <w:b w:val="0"/>
        </w:rPr>
        <w:t xml:space="preserve"> této smlouvy. </w:t>
      </w:r>
    </w:p>
    <w:p w:rsidR="005C5EC1" w:rsidRPr="00642041" w:rsidRDefault="005C5EC1" w:rsidP="005C5EC1">
      <w:pPr>
        <w:pStyle w:val="podnadpissmlouvy2"/>
        <w:numPr>
          <w:ilvl w:val="0"/>
          <w:numId w:val="35"/>
        </w:numPr>
        <w:spacing w:line="280" w:lineRule="atLeast"/>
        <w:ind w:left="425" w:right="0" w:hanging="425"/>
        <w:jc w:val="both"/>
        <w:rPr>
          <w:b w:val="0"/>
        </w:rPr>
      </w:pPr>
      <w:r w:rsidRPr="00642041">
        <w:rPr>
          <w:b w:val="0"/>
        </w:rPr>
        <w:t>V případě, že některá smluvní strana nebude schopna plnit své závazky ze smlouvy</w:t>
      </w:r>
      <w:r>
        <w:rPr>
          <w:b w:val="0"/>
        </w:rPr>
        <w:t xml:space="preserve"> v </w:t>
      </w:r>
      <w:r w:rsidRPr="00642041">
        <w:rPr>
          <w:b w:val="0"/>
        </w:rPr>
        <w:t>důsledku vyšší moci, bude povinna neprodleně</w:t>
      </w:r>
      <w:r>
        <w:rPr>
          <w:b w:val="0"/>
        </w:rPr>
        <w:t xml:space="preserve"> a </w:t>
      </w:r>
      <w:r w:rsidRPr="00642041">
        <w:rPr>
          <w:b w:val="0"/>
        </w:rPr>
        <w:t>písemně</w:t>
      </w:r>
      <w:r>
        <w:rPr>
          <w:b w:val="0"/>
        </w:rPr>
        <w:t xml:space="preserve"> o </w:t>
      </w:r>
      <w:r w:rsidRPr="00642041">
        <w:rPr>
          <w:b w:val="0"/>
        </w:rPr>
        <w:t>této skutečnosti vyrozumět druhou smluvní stranu. Obdobně poté, co účinky vyšší moci pominou, bude smluvní strana, jež byla vyšší mocí dotčena, povinna neprodleně</w:t>
      </w:r>
      <w:r>
        <w:rPr>
          <w:b w:val="0"/>
        </w:rPr>
        <w:t xml:space="preserve"> a </w:t>
      </w:r>
      <w:r w:rsidRPr="00642041">
        <w:rPr>
          <w:b w:val="0"/>
        </w:rPr>
        <w:t>písemně vyrozumět druhou smluvní stranu</w:t>
      </w:r>
      <w:r>
        <w:rPr>
          <w:b w:val="0"/>
        </w:rPr>
        <w:t xml:space="preserve"> o </w:t>
      </w:r>
      <w:r w:rsidRPr="00642041">
        <w:rPr>
          <w:b w:val="0"/>
        </w:rPr>
        <w:t>této skutečnosti.</w:t>
      </w:r>
    </w:p>
    <w:p w:rsidR="005C5EC1" w:rsidRPr="001D347B" w:rsidRDefault="005C5EC1" w:rsidP="005C5EC1">
      <w:pPr>
        <w:pStyle w:val="slovnsmlouvyI"/>
      </w:pPr>
      <w:r>
        <w:br/>
      </w:r>
      <w:r w:rsidRPr="001D347B">
        <w:t>Závěrečná ustanovení</w:t>
      </w:r>
    </w:p>
    <w:p w:rsidR="005C5EC1" w:rsidRPr="0077677F" w:rsidRDefault="005C5EC1" w:rsidP="005C5EC1">
      <w:pPr>
        <w:pStyle w:val="Zkladntextodsazen"/>
        <w:numPr>
          <w:ilvl w:val="0"/>
          <w:numId w:val="9"/>
        </w:numPr>
        <w:spacing w:before="120" w:line="280" w:lineRule="atLeast"/>
        <w:ind w:left="426" w:hanging="426"/>
        <w:rPr>
          <w:rFonts w:ascii="Arial" w:hAnsi="Arial" w:cs="Arial"/>
          <w:sz w:val="22"/>
          <w:szCs w:val="22"/>
        </w:rPr>
      </w:pPr>
      <w:r w:rsidRPr="0077677F">
        <w:rPr>
          <w:rFonts w:ascii="Arial" w:hAnsi="Arial" w:cs="Arial"/>
          <w:sz w:val="22"/>
          <w:szCs w:val="22"/>
        </w:rPr>
        <w:t xml:space="preserve">Smlouva je uzavřena na dobu </w:t>
      </w:r>
      <w:r>
        <w:rPr>
          <w:rFonts w:ascii="Arial" w:hAnsi="Arial" w:cs="Arial"/>
          <w:sz w:val="22"/>
          <w:szCs w:val="22"/>
        </w:rPr>
        <w:t>ne</w:t>
      </w:r>
      <w:r w:rsidRPr="0077677F">
        <w:rPr>
          <w:rFonts w:ascii="Arial" w:hAnsi="Arial" w:cs="Arial"/>
          <w:sz w:val="22"/>
          <w:szCs w:val="22"/>
        </w:rPr>
        <w:t>určitou</w:t>
      </w:r>
      <w:r>
        <w:rPr>
          <w:rFonts w:ascii="Arial" w:hAnsi="Arial" w:cs="Arial"/>
          <w:sz w:val="22"/>
          <w:szCs w:val="22"/>
        </w:rPr>
        <w:t xml:space="preserve"> a </w:t>
      </w:r>
      <w:r w:rsidRPr="0077677F">
        <w:rPr>
          <w:rFonts w:ascii="Arial" w:hAnsi="Arial" w:cs="Arial"/>
          <w:sz w:val="22"/>
          <w:szCs w:val="22"/>
        </w:rPr>
        <w:t>může být ukončena dohodou smluvních stran</w:t>
      </w:r>
      <w:r>
        <w:rPr>
          <w:rFonts w:ascii="Arial" w:hAnsi="Arial" w:cs="Arial"/>
          <w:sz w:val="22"/>
          <w:szCs w:val="22"/>
        </w:rPr>
        <w:t>, výpovědí</w:t>
      </w:r>
      <w:r w:rsidRPr="0077677F">
        <w:rPr>
          <w:rFonts w:ascii="Arial" w:hAnsi="Arial" w:cs="Arial"/>
          <w:sz w:val="22"/>
          <w:szCs w:val="22"/>
        </w:rPr>
        <w:t xml:space="preserve"> či odstoupením od</w:t>
      </w:r>
      <w:r>
        <w:rPr>
          <w:rFonts w:ascii="Arial" w:hAnsi="Arial" w:cs="Arial"/>
          <w:sz w:val="22"/>
          <w:szCs w:val="22"/>
        </w:rPr>
        <w:t> </w:t>
      </w:r>
      <w:r w:rsidRPr="0077677F">
        <w:rPr>
          <w:rFonts w:ascii="Arial" w:hAnsi="Arial" w:cs="Arial"/>
          <w:sz w:val="22"/>
          <w:szCs w:val="22"/>
        </w:rPr>
        <w:t>smlouvy. Při ukončení smlouvy jsou smluvní strany povinny vzájemně vypořádat své závazky, zejména si vrátit věci předané</w:t>
      </w:r>
      <w:r>
        <w:rPr>
          <w:rFonts w:ascii="Arial" w:hAnsi="Arial" w:cs="Arial"/>
          <w:sz w:val="22"/>
          <w:szCs w:val="22"/>
        </w:rPr>
        <w:t xml:space="preserve"> k </w:t>
      </w:r>
      <w:r w:rsidRPr="0077677F">
        <w:rPr>
          <w:rFonts w:ascii="Arial" w:hAnsi="Arial" w:cs="Arial"/>
          <w:sz w:val="22"/>
          <w:szCs w:val="22"/>
        </w:rPr>
        <w:t xml:space="preserve">provedení </w:t>
      </w:r>
      <w:r>
        <w:rPr>
          <w:rFonts w:ascii="Arial" w:hAnsi="Arial" w:cs="Arial"/>
          <w:sz w:val="22"/>
          <w:szCs w:val="22"/>
        </w:rPr>
        <w:t>služby a </w:t>
      </w:r>
      <w:r w:rsidRPr="0077677F">
        <w:rPr>
          <w:rFonts w:ascii="Arial" w:hAnsi="Arial" w:cs="Arial"/>
          <w:sz w:val="22"/>
          <w:szCs w:val="22"/>
        </w:rPr>
        <w:t>uhradit veškeré splatné peněžité závazky podle smlouvy</w:t>
      </w:r>
      <w:r>
        <w:rPr>
          <w:rFonts w:ascii="Arial" w:hAnsi="Arial" w:cs="Arial"/>
          <w:sz w:val="22"/>
          <w:szCs w:val="22"/>
        </w:rPr>
        <w:t xml:space="preserve">; </w:t>
      </w:r>
      <w:r w:rsidRPr="0077677F">
        <w:rPr>
          <w:rFonts w:ascii="Arial" w:hAnsi="Arial" w:cs="Arial"/>
          <w:sz w:val="22"/>
          <w:szCs w:val="22"/>
        </w:rPr>
        <w:t>zánikem smlouvy rovněž nezanikají práva na již vzniklé (splatné) smluvní pokuty, náhradu škody</w:t>
      </w:r>
      <w:r>
        <w:rPr>
          <w:rFonts w:ascii="Arial" w:hAnsi="Arial" w:cs="Arial"/>
          <w:sz w:val="22"/>
          <w:szCs w:val="22"/>
        </w:rPr>
        <w:t xml:space="preserve"> a </w:t>
      </w:r>
      <w:r w:rsidRPr="0077677F">
        <w:rPr>
          <w:rFonts w:ascii="Arial" w:hAnsi="Arial" w:cs="Arial"/>
          <w:sz w:val="22"/>
          <w:szCs w:val="22"/>
        </w:rPr>
        <w:t>ochranu dat</w:t>
      </w:r>
      <w:r>
        <w:rPr>
          <w:rFonts w:ascii="Arial" w:hAnsi="Arial" w:cs="Arial"/>
          <w:sz w:val="22"/>
          <w:szCs w:val="22"/>
        </w:rPr>
        <w:t xml:space="preserve"> a </w:t>
      </w:r>
      <w:r w:rsidRPr="0077677F">
        <w:rPr>
          <w:rFonts w:ascii="Arial" w:hAnsi="Arial" w:cs="Arial"/>
          <w:sz w:val="22"/>
          <w:szCs w:val="22"/>
        </w:rPr>
        <w:t>informací.</w:t>
      </w:r>
      <w:r>
        <w:rPr>
          <w:rFonts w:ascii="Arial" w:hAnsi="Arial" w:cs="Arial"/>
          <w:sz w:val="22"/>
          <w:szCs w:val="22"/>
        </w:rPr>
        <w:t xml:space="preserve"> Všechna data, která se vztahují k plnění této smlouvy a jež smluvní strany získaly před zahájením plnění nebo v průběhu plnění této smlouvy, a která si vzájemně nevrací při ukončení smlouvy, jsou smluvní strany oprávněny uchovávat pouze po nezbytně nutnou dobu nebo po dobu stanovenou </w:t>
      </w:r>
      <w:r>
        <w:rPr>
          <w:rFonts w:ascii="Arial" w:hAnsi="Arial" w:cs="Arial"/>
          <w:sz w:val="22"/>
          <w:szCs w:val="22"/>
        </w:rPr>
        <w:lastRenderedPageBreak/>
        <w:t>zvláštními právními předpisy a poté se zavazují takováto data zlikvidovat v souladu se zákonem č. 499/2009 Sb., o </w:t>
      </w:r>
      <w:r w:rsidRPr="00B43E86">
        <w:rPr>
          <w:rFonts w:ascii="Arial" w:hAnsi="Arial" w:cs="Arial"/>
          <w:sz w:val="22"/>
          <w:szCs w:val="22"/>
        </w:rPr>
        <w:t>archivnictví</w:t>
      </w:r>
      <w:r>
        <w:rPr>
          <w:rFonts w:ascii="Arial" w:hAnsi="Arial" w:cs="Arial"/>
          <w:sz w:val="22"/>
          <w:szCs w:val="22"/>
        </w:rPr>
        <w:t xml:space="preserve"> a </w:t>
      </w:r>
      <w:r w:rsidRPr="00B43E86">
        <w:rPr>
          <w:rFonts w:ascii="Arial" w:hAnsi="Arial" w:cs="Arial"/>
          <w:sz w:val="22"/>
          <w:szCs w:val="22"/>
        </w:rPr>
        <w:t>spisové službě</w:t>
      </w:r>
      <w:r>
        <w:rPr>
          <w:rFonts w:ascii="Arial" w:hAnsi="Arial" w:cs="Arial"/>
          <w:sz w:val="22"/>
          <w:szCs w:val="22"/>
        </w:rPr>
        <w:t xml:space="preserve"> a o </w:t>
      </w:r>
      <w:r w:rsidRPr="00B43E86">
        <w:rPr>
          <w:rFonts w:ascii="Arial" w:hAnsi="Arial" w:cs="Arial"/>
          <w:sz w:val="22"/>
          <w:szCs w:val="22"/>
        </w:rPr>
        <w:t>změně některých zákonů</w:t>
      </w:r>
      <w:r>
        <w:rPr>
          <w:rFonts w:ascii="Arial" w:hAnsi="Arial" w:cs="Arial"/>
          <w:sz w:val="22"/>
          <w:szCs w:val="22"/>
        </w:rPr>
        <w:t xml:space="preserve">, ve znění pozdějších předpisů, a osobní údaje v souladu s obecným nařízením. </w:t>
      </w:r>
    </w:p>
    <w:p w:rsidR="005C5EC1" w:rsidRPr="001D347B" w:rsidRDefault="005C5EC1" w:rsidP="005C5EC1">
      <w:pPr>
        <w:pStyle w:val="Odstavecseseznamem"/>
        <w:numPr>
          <w:ilvl w:val="0"/>
          <w:numId w:val="9"/>
        </w:numPr>
        <w:spacing w:before="120" w:after="120" w:line="280" w:lineRule="atLeast"/>
        <w:ind w:left="426" w:hanging="426"/>
        <w:contextualSpacing w:val="0"/>
        <w:jc w:val="both"/>
        <w:rPr>
          <w:rFonts w:ascii="Arial" w:hAnsi="Arial" w:cs="Arial"/>
        </w:rPr>
      </w:pPr>
      <w:r w:rsidRPr="001D347B">
        <w:rPr>
          <w:rFonts w:ascii="Arial" w:hAnsi="Arial" w:cs="Arial"/>
        </w:rPr>
        <w:t>Tuto smlouvu l</w:t>
      </w:r>
      <w:r w:rsidRPr="001D347B">
        <w:rPr>
          <w:rFonts w:ascii="Arial" w:hAnsi="Arial" w:cs="Arial"/>
          <w:spacing w:val="1"/>
        </w:rPr>
        <w:t>z</w:t>
      </w:r>
      <w:r w:rsidRPr="001D347B">
        <w:rPr>
          <w:rFonts w:ascii="Arial" w:hAnsi="Arial" w:cs="Arial"/>
        </w:rPr>
        <w:t>e m</w:t>
      </w:r>
      <w:r w:rsidRPr="001D347B">
        <w:rPr>
          <w:rFonts w:ascii="Arial" w:hAnsi="Arial" w:cs="Arial"/>
          <w:spacing w:val="-1"/>
        </w:rPr>
        <w:t>ě</w:t>
      </w:r>
      <w:r w:rsidRPr="001D347B">
        <w:rPr>
          <w:rFonts w:ascii="Arial" w:hAnsi="Arial" w:cs="Arial"/>
          <w:spacing w:val="-2"/>
        </w:rPr>
        <w:t>n</w:t>
      </w:r>
      <w:r w:rsidRPr="001D347B">
        <w:rPr>
          <w:rFonts w:ascii="Arial" w:hAnsi="Arial" w:cs="Arial"/>
        </w:rPr>
        <w:t>it n</w:t>
      </w:r>
      <w:r w:rsidRPr="001D347B">
        <w:rPr>
          <w:rFonts w:ascii="Arial" w:hAnsi="Arial" w:cs="Arial"/>
          <w:spacing w:val="-1"/>
        </w:rPr>
        <w:t>e</w:t>
      </w:r>
      <w:r w:rsidRPr="001D347B">
        <w:rPr>
          <w:rFonts w:ascii="Arial" w:hAnsi="Arial" w:cs="Arial"/>
        </w:rPr>
        <w:t>bo doplňov</w:t>
      </w:r>
      <w:r w:rsidRPr="001D347B">
        <w:rPr>
          <w:rFonts w:ascii="Arial" w:hAnsi="Arial" w:cs="Arial"/>
          <w:spacing w:val="-1"/>
        </w:rPr>
        <w:t>a</w:t>
      </w:r>
      <w:r w:rsidRPr="001D347B">
        <w:rPr>
          <w:rFonts w:ascii="Arial" w:hAnsi="Arial" w:cs="Arial"/>
        </w:rPr>
        <w:t>t pou</w:t>
      </w:r>
      <w:r w:rsidRPr="001D347B">
        <w:rPr>
          <w:rFonts w:ascii="Arial" w:hAnsi="Arial" w:cs="Arial"/>
          <w:spacing w:val="1"/>
        </w:rPr>
        <w:t>z</w:t>
      </w:r>
      <w:r w:rsidRPr="001D347B">
        <w:rPr>
          <w:rFonts w:ascii="Arial" w:hAnsi="Arial" w:cs="Arial"/>
        </w:rPr>
        <w:t xml:space="preserve">e </w:t>
      </w:r>
      <w:r w:rsidRPr="001D347B">
        <w:rPr>
          <w:rFonts w:ascii="Arial" w:hAnsi="Arial" w:cs="Arial"/>
          <w:spacing w:val="-1"/>
        </w:rPr>
        <w:t>f</w:t>
      </w:r>
      <w:r w:rsidRPr="001D347B">
        <w:rPr>
          <w:rFonts w:ascii="Arial" w:hAnsi="Arial" w:cs="Arial"/>
        </w:rPr>
        <w:t>o</w:t>
      </w:r>
      <w:r w:rsidRPr="001D347B">
        <w:rPr>
          <w:rFonts w:ascii="Arial" w:hAnsi="Arial" w:cs="Arial"/>
          <w:spacing w:val="-1"/>
        </w:rPr>
        <w:t>r</w:t>
      </w:r>
      <w:r w:rsidRPr="001D347B">
        <w:rPr>
          <w:rFonts w:ascii="Arial" w:hAnsi="Arial" w:cs="Arial"/>
        </w:rPr>
        <w:t>mou vzestupně číslovaných pís</w:t>
      </w:r>
      <w:r w:rsidRPr="001D347B">
        <w:rPr>
          <w:rFonts w:ascii="Arial" w:hAnsi="Arial" w:cs="Arial"/>
          <w:spacing w:val="-1"/>
        </w:rPr>
        <w:t>e</w:t>
      </w:r>
      <w:r w:rsidRPr="001D347B">
        <w:rPr>
          <w:rFonts w:ascii="Arial" w:hAnsi="Arial" w:cs="Arial"/>
        </w:rPr>
        <w:t>m</w:t>
      </w:r>
      <w:r w:rsidRPr="001D347B">
        <w:rPr>
          <w:rFonts w:ascii="Arial" w:hAnsi="Arial" w:cs="Arial"/>
          <w:spacing w:val="2"/>
        </w:rPr>
        <w:t>n</w:t>
      </w:r>
      <w:r w:rsidRPr="001D347B">
        <w:rPr>
          <w:rFonts w:ascii="Arial" w:hAnsi="Arial" w:cs="Arial"/>
          <w:spacing w:val="-5"/>
        </w:rPr>
        <w:t>ý</w:t>
      </w:r>
      <w:r w:rsidRPr="001D347B">
        <w:rPr>
          <w:rFonts w:ascii="Arial" w:hAnsi="Arial" w:cs="Arial"/>
          <w:spacing w:val="1"/>
        </w:rPr>
        <w:t>c</w:t>
      </w:r>
      <w:r w:rsidRPr="001D347B">
        <w:rPr>
          <w:rFonts w:ascii="Arial" w:hAnsi="Arial" w:cs="Arial"/>
        </w:rPr>
        <w:t>h dod</w:t>
      </w:r>
      <w:r w:rsidRPr="001D347B">
        <w:rPr>
          <w:rFonts w:ascii="Arial" w:hAnsi="Arial" w:cs="Arial"/>
          <w:spacing w:val="-1"/>
        </w:rPr>
        <w:t>a</w:t>
      </w:r>
      <w:r w:rsidRPr="001D347B">
        <w:rPr>
          <w:rFonts w:ascii="Arial" w:hAnsi="Arial" w:cs="Arial"/>
          <w:spacing w:val="3"/>
        </w:rPr>
        <w:t>t</w:t>
      </w:r>
      <w:r w:rsidRPr="001D347B">
        <w:rPr>
          <w:rFonts w:ascii="Arial" w:hAnsi="Arial" w:cs="Arial"/>
        </w:rPr>
        <w:t>ků, pod</w:t>
      </w:r>
      <w:r w:rsidRPr="001D347B">
        <w:rPr>
          <w:rFonts w:ascii="Arial" w:hAnsi="Arial" w:cs="Arial"/>
          <w:spacing w:val="-1"/>
        </w:rPr>
        <w:t>e</w:t>
      </w:r>
      <w:r w:rsidRPr="001D347B">
        <w:rPr>
          <w:rFonts w:ascii="Arial" w:hAnsi="Arial" w:cs="Arial"/>
        </w:rPr>
        <w:t>ps</w:t>
      </w:r>
      <w:r w:rsidRPr="001D347B">
        <w:rPr>
          <w:rFonts w:ascii="Arial" w:hAnsi="Arial" w:cs="Arial"/>
          <w:spacing w:val="-1"/>
        </w:rPr>
        <w:t>a</w:t>
      </w:r>
      <w:r w:rsidRPr="001D347B">
        <w:rPr>
          <w:rFonts w:ascii="Arial" w:hAnsi="Arial" w:cs="Arial"/>
          <w:spacing w:val="5"/>
        </w:rPr>
        <w:t>n</w:t>
      </w:r>
      <w:r w:rsidRPr="001D347B">
        <w:rPr>
          <w:rFonts w:ascii="Arial" w:hAnsi="Arial" w:cs="Arial"/>
          <w:spacing w:val="-5"/>
        </w:rPr>
        <w:t>ý</w:t>
      </w:r>
      <w:r w:rsidRPr="001D347B">
        <w:rPr>
          <w:rFonts w:ascii="Arial" w:hAnsi="Arial" w:cs="Arial"/>
          <w:spacing w:val="-1"/>
        </w:rPr>
        <w:t>c</w:t>
      </w:r>
      <w:r w:rsidRPr="001D347B">
        <w:rPr>
          <w:rFonts w:ascii="Arial" w:hAnsi="Arial" w:cs="Arial"/>
        </w:rPr>
        <w:t>h o</w:t>
      </w:r>
      <w:r w:rsidRPr="001D347B">
        <w:rPr>
          <w:rFonts w:ascii="Arial" w:hAnsi="Arial" w:cs="Arial"/>
          <w:spacing w:val="2"/>
        </w:rPr>
        <w:t>p</w:t>
      </w:r>
      <w:r w:rsidRPr="001D347B">
        <w:rPr>
          <w:rFonts w:ascii="Arial" w:hAnsi="Arial" w:cs="Arial"/>
          <w:spacing w:val="-1"/>
        </w:rPr>
        <w:t>rá</w:t>
      </w:r>
      <w:r w:rsidRPr="001D347B">
        <w:rPr>
          <w:rFonts w:ascii="Arial" w:hAnsi="Arial" w:cs="Arial"/>
        </w:rPr>
        <w:t>vn</w:t>
      </w:r>
      <w:r w:rsidRPr="001D347B">
        <w:rPr>
          <w:rFonts w:ascii="Arial" w:hAnsi="Arial" w:cs="Arial"/>
          <w:spacing w:val="-1"/>
        </w:rPr>
        <w:t>ě</w:t>
      </w:r>
      <w:r w:rsidRPr="001D347B">
        <w:rPr>
          <w:rFonts w:ascii="Arial" w:hAnsi="Arial" w:cs="Arial"/>
          <w:spacing w:val="2"/>
        </w:rPr>
        <w:t>n</w:t>
      </w:r>
      <w:r w:rsidRPr="001D347B">
        <w:rPr>
          <w:rFonts w:ascii="Arial" w:hAnsi="Arial" w:cs="Arial"/>
          <w:spacing w:val="-5"/>
        </w:rPr>
        <w:t>ý</w:t>
      </w:r>
      <w:r w:rsidRPr="001D347B">
        <w:rPr>
          <w:rFonts w:ascii="Arial" w:hAnsi="Arial" w:cs="Arial"/>
        </w:rPr>
        <w:t xml:space="preserve">mi </w:t>
      </w:r>
      <w:r w:rsidRPr="001D347B">
        <w:rPr>
          <w:rFonts w:ascii="Arial" w:hAnsi="Arial" w:cs="Arial"/>
          <w:spacing w:val="1"/>
        </w:rPr>
        <w:t>z</w:t>
      </w:r>
      <w:r w:rsidRPr="001D347B">
        <w:rPr>
          <w:rFonts w:ascii="Arial" w:hAnsi="Arial" w:cs="Arial"/>
          <w:spacing w:val="-1"/>
        </w:rPr>
        <w:t>á</w:t>
      </w:r>
      <w:r w:rsidRPr="001D347B">
        <w:rPr>
          <w:rFonts w:ascii="Arial" w:hAnsi="Arial" w:cs="Arial"/>
        </w:rPr>
        <w:t>stup</w:t>
      </w:r>
      <w:r w:rsidRPr="001D347B">
        <w:rPr>
          <w:rFonts w:ascii="Arial" w:hAnsi="Arial" w:cs="Arial"/>
          <w:spacing w:val="-1"/>
        </w:rPr>
        <w:t>c</w:t>
      </w:r>
      <w:r w:rsidRPr="001D347B">
        <w:rPr>
          <w:rFonts w:ascii="Arial" w:hAnsi="Arial" w:cs="Arial"/>
        </w:rPr>
        <w:t>i smluvní</w:t>
      </w:r>
      <w:r w:rsidRPr="001D347B">
        <w:rPr>
          <w:rFonts w:ascii="Arial" w:hAnsi="Arial" w:cs="Arial"/>
          <w:spacing w:val="-1"/>
        </w:rPr>
        <w:t>c</w:t>
      </w:r>
      <w:r w:rsidRPr="001D347B">
        <w:rPr>
          <w:rFonts w:ascii="Arial" w:hAnsi="Arial" w:cs="Arial"/>
        </w:rPr>
        <w:t>h st</w:t>
      </w:r>
      <w:r w:rsidRPr="001D347B">
        <w:rPr>
          <w:rFonts w:ascii="Arial" w:hAnsi="Arial" w:cs="Arial"/>
          <w:spacing w:val="-1"/>
        </w:rPr>
        <w:t>ra</w:t>
      </w:r>
      <w:r w:rsidRPr="001D347B">
        <w:rPr>
          <w:rFonts w:ascii="Arial" w:hAnsi="Arial" w:cs="Arial"/>
        </w:rPr>
        <w:t>n na j</w:t>
      </w:r>
      <w:r w:rsidRPr="001D347B">
        <w:rPr>
          <w:rFonts w:ascii="Arial" w:hAnsi="Arial" w:cs="Arial"/>
          <w:spacing w:val="-1"/>
        </w:rPr>
        <w:t>e</w:t>
      </w:r>
      <w:r w:rsidRPr="001D347B">
        <w:rPr>
          <w:rFonts w:ascii="Arial" w:hAnsi="Arial" w:cs="Arial"/>
        </w:rPr>
        <w:t>d</w:t>
      </w:r>
      <w:r w:rsidRPr="001D347B">
        <w:rPr>
          <w:rFonts w:ascii="Arial" w:hAnsi="Arial" w:cs="Arial"/>
          <w:spacing w:val="2"/>
        </w:rPr>
        <w:t>n</w:t>
      </w:r>
      <w:r w:rsidRPr="001D347B">
        <w:rPr>
          <w:rFonts w:ascii="Arial" w:hAnsi="Arial" w:cs="Arial"/>
        </w:rPr>
        <w:t>é listin</w:t>
      </w:r>
      <w:r w:rsidRPr="001D347B">
        <w:rPr>
          <w:rFonts w:ascii="Arial" w:hAnsi="Arial" w:cs="Arial"/>
          <w:spacing w:val="-1"/>
        </w:rPr>
        <w:t>ě</w:t>
      </w:r>
      <w:r w:rsidRPr="001D347B">
        <w:rPr>
          <w:rFonts w:ascii="Arial" w:hAnsi="Arial" w:cs="Arial"/>
        </w:rPr>
        <w:t>.</w:t>
      </w:r>
    </w:p>
    <w:p w:rsidR="005C5EC1" w:rsidRPr="001D347B" w:rsidRDefault="005C5EC1" w:rsidP="005C5EC1">
      <w:pPr>
        <w:pStyle w:val="Odstavecseseznamem"/>
        <w:numPr>
          <w:ilvl w:val="0"/>
          <w:numId w:val="9"/>
        </w:numPr>
        <w:spacing w:before="120" w:after="120" w:line="280" w:lineRule="atLeast"/>
        <w:ind w:left="426" w:hanging="426"/>
        <w:contextualSpacing w:val="0"/>
        <w:jc w:val="both"/>
        <w:rPr>
          <w:rFonts w:ascii="Arial" w:hAnsi="Arial" w:cs="Arial"/>
        </w:rPr>
      </w:pPr>
      <w:r w:rsidRPr="001D347B">
        <w:rPr>
          <w:rFonts w:ascii="Arial" w:hAnsi="Arial" w:cs="Arial"/>
        </w:rPr>
        <w:t>Obě smluvní strany podpisem této smlouvy vylučují, aby nad rámec jejích výslovných ustanovení</w:t>
      </w:r>
      <w:r>
        <w:rPr>
          <w:rFonts w:ascii="Arial" w:hAnsi="Arial" w:cs="Arial"/>
        </w:rPr>
        <w:t xml:space="preserve"> a </w:t>
      </w:r>
      <w:r w:rsidRPr="001D347B">
        <w:rPr>
          <w:rFonts w:ascii="Arial" w:hAnsi="Arial" w:cs="Arial"/>
        </w:rPr>
        <w:t xml:space="preserve">ustanovení jejích příloh byla jakákoliv jejich práva či povinnosti dovozovány z dosavadní či budoucí praxe zavedené mezi smluvními stranami. </w:t>
      </w:r>
    </w:p>
    <w:p w:rsidR="005C5EC1" w:rsidRPr="001D347B" w:rsidRDefault="005C5EC1" w:rsidP="005C5EC1">
      <w:pPr>
        <w:pStyle w:val="Odstavecseseznamem"/>
        <w:numPr>
          <w:ilvl w:val="0"/>
          <w:numId w:val="9"/>
        </w:numPr>
        <w:spacing w:before="120" w:after="120" w:line="280" w:lineRule="atLeast"/>
        <w:ind w:left="426" w:hanging="426"/>
        <w:contextualSpacing w:val="0"/>
        <w:jc w:val="both"/>
        <w:rPr>
          <w:rFonts w:ascii="Arial" w:hAnsi="Arial" w:cs="Arial"/>
        </w:rPr>
      </w:pPr>
      <w:r>
        <w:rPr>
          <w:rFonts w:ascii="Arial" w:hAnsi="Arial" w:cs="Arial"/>
        </w:rPr>
        <w:t>Poskytovatel</w:t>
      </w:r>
      <w:r w:rsidRPr="001D347B">
        <w:rPr>
          <w:rFonts w:ascii="Arial" w:hAnsi="Arial" w:cs="Arial"/>
        </w:rPr>
        <w:t xml:space="preserve"> převzal na sebe nebezpečí změny okolností po uzavření této smlouvy,</w:t>
      </w:r>
      <w:r>
        <w:rPr>
          <w:rFonts w:ascii="Arial" w:hAnsi="Arial" w:cs="Arial"/>
        </w:rPr>
        <w:t xml:space="preserve"> a </w:t>
      </w:r>
      <w:r w:rsidRPr="001D347B">
        <w:rPr>
          <w:rFonts w:ascii="Arial" w:hAnsi="Arial" w:cs="Arial"/>
        </w:rPr>
        <w:t>proto mu nepřísluší domáhat se práv uvedených</w:t>
      </w:r>
      <w:r>
        <w:rPr>
          <w:rFonts w:ascii="Arial" w:hAnsi="Arial" w:cs="Arial"/>
        </w:rPr>
        <w:t xml:space="preserve"> v </w:t>
      </w:r>
      <w:r w:rsidRPr="001D347B">
        <w:rPr>
          <w:rFonts w:ascii="Arial" w:hAnsi="Arial" w:cs="Arial"/>
        </w:rPr>
        <w:t>§ 1765 odst. 1 občanského zákoníku.</w:t>
      </w:r>
    </w:p>
    <w:p w:rsidR="005C5EC1" w:rsidRPr="008C2C18" w:rsidRDefault="005C5EC1" w:rsidP="005C5EC1">
      <w:pPr>
        <w:pStyle w:val="Odstavecseseznamem"/>
        <w:numPr>
          <w:ilvl w:val="0"/>
          <w:numId w:val="9"/>
        </w:numPr>
        <w:spacing w:before="120" w:after="120" w:line="280" w:lineRule="atLeast"/>
        <w:ind w:left="426" w:hanging="426"/>
        <w:contextualSpacing w:val="0"/>
        <w:jc w:val="both"/>
        <w:rPr>
          <w:rFonts w:ascii="Arial" w:hAnsi="Arial" w:cs="Arial"/>
        </w:rPr>
      </w:pPr>
      <w:r>
        <w:rPr>
          <w:rFonts w:ascii="Arial" w:hAnsi="Arial" w:cs="Arial"/>
          <w:color w:val="000000"/>
        </w:rPr>
        <w:t xml:space="preserve">Objednatel je povinným subjektem ve smyslu zákona o registru smluv. </w:t>
      </w:r>
      <w:r>
        <w:rPr>
          <w:rFonts w:ascii="Arial" w:hAnsi="Arial" w:cs="Arial"/>
          <w:spacing w:val="-3"/>
        </w:rPr>
        <w:t>Poskytovatel</w:t>
      </w:r>
      <w:r w:rsidRPr="001D347B">
        <w:rPr>
          <w:rFonts w:ascii="Arial" w:hAnsi="Arial" w:cs="Arial"/>
        </w:rPr>
        <w:t xml:space="preserve"> souhl</w:t>
      </w:r>
      <w:r w:rsidRPr="001D347B">
        <w:rPr>
          <w:rFonts w:ascii="Arial" w:hAnsi="Arial" w:cs="Arial"/>
          <w:spacing w:val="-1"/>
        </w:rPr>
        <w:t>a</w:t>
      </w:r>
      <w:r w:rsidRPr="001D347B">
        <w:rPr>
          <w:rFonts w:ascii="Arial" w:hAnsi="Arial" w:cs="Arial"/>
        </w:rPr>
        <w:t>sí se</w:t>
      </w:r>
      <w:r>
        <w:rPr>
          <w:rFonts w:ascii="Arial" w:hAnsi="Arial" w:cs="Arial"/>
        </w:rPr>
        <w:t> </w:t>
      </w:r>
      <w:r w:rsidRPr="001D347B">
        <w:rPr>
          <w:rFonts w:ascii="Arial" w:hAnsi="Arial" w:cs="Arial"/>
          <w:spacing w:val="1"/>
        </w:rPr>
        <w:t>z</w:t>
      </w:r>
      <w:r w:rsidRPr="001D347B">
        <w:rPr>
          <w:rFonts w:ascii="Arial" w:hAnsi="Arial" w:cs="Arial"/>
        </w:rPr>
        <w:t>v</w:t>
      </w:r>
      <w:r w:rsidRPr="001D347B">
        <w:rPr>
          <w:rFonts w:ascii="Arial" w:hAnsi="Arial" w:cs="Arial"/>
          <w:spacing w:val="-1"/>
        </w:rPr>
        <w:t>eře</w:t>
      </w:r>
      <w:r w:rsidRPr="001D347B">
        <w:rPr>
          <w:rFonts w:ascii="Arial" w:hAnsi="Arial" w:cs="Arial"/>
        </w:rPr>
        <w:t>jn</w:t>
      </w:r>
      <w:r w:rsidRPr="001D347B">
        <w:rPr>
          <w:rFonts w:ascii="Arial" w:hAnsi="Arial" w:cs="Arial"/>
          <w:spacing w:val="-1"/>
        </w:rPr>
        <w:t>ě</w:t>
      </w:r>
      <w:r w:rsidRPr="001D347B">
        <w:rPr>
          <w:rFonts w:ascii="Arial" w:hAnsi="Arial" w:cs="Arial"/>
        </w:rPr>
        <w:t>ním t</w:t>
      </w:r>
      <w:r w:rsidRPr="001D347B">
        <w:rPr>
          <w:rFonts w:ascii="Arial" w:hAnsi="Arial" w:cs="Arial"/>
          <w:spacing w:val="-1"/>
        </w:rPr>
        <w:t>é</w:t>
      </w:r>
      <w:r w:rsidRPr="001D347B">
        <w:rPr>
          <w:rFonts w:ascii="Arial" w:hAnsi="Arial" w:cs="Arial"/>
        </w:rPr>
        <w:t>to smlou</w:t>
      </w:r>
      <w:r w:rsidRPr="001D347B">
        <w:rPr>
          <w:rFonts w:ascii="Arial" w:hAnsi="Arial" w:cs="Arial"/>
          <w:spacing w:val="2"/>
        </w:rPr>
        <w:t>v</w:t>
      </w:r>
      <w:r w:rsidRPr="001D347B">
        <w:rPr>
          <w:rFonts w:ascii="Arial" w:hAnsi="Arial" w:cs="Arial"/>
          <w:spacing w:val="-5"/>
        </w:rPr>
        <w:t xml:space="preserve">y, včetně </w:t>
      </w:r>
      <w:r>
        <w:rPr>
          <w:rFonts w:ascii="Arial" w:hAnsi="Arial" w:cs="Arial"/>
          <w:spacing w:val="-5"/>
        </w:rPr>
        <w:t xml:space="preserve">všech jejích případných dodatků </w:t>
      </w:r>
      <w:r w:rsidRPr="001D347B">
        <w:rPr>
          <w:rFonts w:ascii="Arial" w:hAnsi="Arial" w:cs="Arial"/>
          <w:spacing w:val="-5"/>
        </w:rPr>
        <w:t>především na profilu zadavatele</w:t>
      </w:r>
      <w:r>
        <w:rPr>
          <w:rFonts w:ascii="Arial" w:hAnsi="Arial" w:cs="Arial"/>
          <w:spacing w:val="-5"/>
        </w:rPr>
        <w:t xml:space="preserve"> a v </w:t>
      </w:r>
      <w:r w:rsidRPr="001D347B">
        <w:rPr>
          <w:rFonts w:ascii="Arial" w:hAnsi="Arial" w:cs="Arial"/>
          <w:spacing w:val="-5"/>
        </w:rPr>
        <w:t xml:space="preserve">Registru smluv. </w:t>
      </w:r>
      <w:r>
        <w:rPr>
          <w:rFonts w:ascii="Arial" w:hAnsi="Arial" w:cs="Arial"/>
          <w:color w:val="000000"/>
        </w:rPr>
        <w:t xml:space="preserve">Splnění této zákonné povinnosti není porušením důvěrnosti informací. Poskytovatel výslovně souhlasí s tím, že uveřejněno bude úplné znění této smlouvy, včetně všech identifikačních a kontaktních údajů osob, které poskytovatel uvedl v textu této smlouvy. Je-li podle obecného nařízení k uveřejnění těchto údajů potřebný souhlas dotčených osob, poskytovatel výslovně prohlašuje, že takový souhlas všech dotčených osob zajistil. Smluvní strany se dohodly, že smlouvu zašle správci Registru smluv k uveřejnění objednatel a bude poskytovatele písemně informovat o uveřejnění smlouvy v Registru smluv. Poskytovatel je povinen zkontrolovat, že smlouva byla v Registru smluv řádně uveřejněna. V případě, že poskytovatel zjistí jakékoliv nepřesnosti či nedostatky, je povinen bez zbytečného odkladu o nich objednatele informovat. </w:t>
      </w:r>
      <w:r w:rsidRPr="001D347B">
        <w:rPr>
          <w:rFonts w:ascii="Arial" w:hAnsi="Arial" w:cs="Arial"/>
          <w:spacing w:val="-5"/>
        </w:rPr>
        <w:t>Objednatel je dále</w:t>
      </w:r>
      <w:r>
        <w:rPr>
          <w:rFonts w:ascii="Arial" w:hAnsi="Arial" w:cs="Arial"/>
          <w:spacing w:val="-5"/>
        </w:rPr>
        <w:t xml:space="preserve"> v </w:t>
      </w:r>
      <w:r w:rsidRPr="001D347B">
        <w:rPr>
          <w:rFonts w:ascii="Arial" w:hAnsi="Arial" w:cs="Arial"/>
          <w:spacing w:val="-5"/>
        </w:rPr>
        <w:t>souladu se ZZVZ povinen na profilu zadavatele uveřejnit skutečně uhrazenou cenu.</w:t>
      </w:r>
    </w:p>
    <w:p w:rsidR="005C5EC1" w:rsidRPr="00EC2F4B" w:rsidRDefault="005C5EC1" w:rsidP="005C5EC1">
      <w:pPr>
        <w:pStyle w:val="Odstavecseseznamem"/>
        <w:numPr>
          <w:ilvl w:val="0"/>
          <w:numId w:val="9"/>
        </w:numPr>
        <w:spacing w:before="120" w:after="120" w:line="280" w:lineRule="atLeast"/>
        <w:ind w:left="426" w:hanging="426"/>
        <w:contextualSpacing w:val="0"/>
        <w:jc w:val="both"/>
        <w:rPr>
          <w:rFonts w:ascii="Arial" w:hAnsi="Arial" w:cs="Arial"/>
        </w:rPr>
      </w:pPr>
      <w:r>
        <w:rPr>
          <w:rFonts w:ascii="Arial" w:hAnsi="Arial" w:cs="Arial"/>
        </w:rPr>
        <w:t>Poskytovatel</w:t>
      </w:r>
      <w:r w:rsidRPr="00EC2F4B">
        <w:rPr>
          <w:rFonts w:ascii="Arial" w:hAnsi="Arial" w:cs="Arial"/>
        </w:rPr>
        <w:t xml:space="preserve"> tímto dává </w:t>
      </w:r>
      <w:r>
        <w:rPr>
          <w:rFonts w:ascii="Arial" w:hAnsi="Arial" w:cs="Arial"/>
        </w:rPr>
        <w:t xml:space="preserve">objednateli </w:t>
      </w:r>
      <w:r w:rsidRPr="00EC2F4B">
        <w:rPr>
          <w:rFonts w:ascii="Arial" w:hAnsi="Arial" w:cs="Arial"/>
        </w:rPr>
        <w:t>výslovný souhlas se zpracováním</w:t>
      </w:r>
      <w:r>
        <w:rPr>
          <w:rFonts w:ascii="Arial" w:hAnsi="Arial" w:cs="Arial"/>
        </w:rPr>
        <w:t xml:space="preserve"> a </w:t>
      </w:r>
      <w:r w:rsidRPr="00EC2F4B">
        <w:rPr>
          <w:rFonts w:ascii="Arial" w:hAnsi="Arial" w:cs="Arial"/>
        </w:rPr>
        <w:t>uchováváním, popř. uveřejněním (pokud takové uveřejní zvláštní právní předpisy vyžadují) osobních údajů dle </w:t>
      </w:r>
      <w:r w:rsidRPr="00EC2F4B">
        <w:rPr>
          <w:rFonts w:ascii="Arial" w:hAnsi="Arial" w:cs="Arial"/>
          <w:iCs/>
        </w:rPr>
        <w:t>obecné</w:t>
      </w:r>
      <w:r>
        <w:rPr>
          <w:rFonts w:ascii="Arial" w:hAnsi="Arial" w:cs="Arial"/>
          <w:iCs/>
        </w:rPr>
        <w:t>ho</w:t>
      </w:r>
      <w:r w:rsidRPr="00EC2F4B">
        <w:rPr>
          <w:rFonts w:ascii="Arial" w:hAnsi="Arial" w:cs="Arial"/>
          <w:iCs/>
        </w:rPr>
        <w:t xml:space="preserve"> nařízení</w:t>
      </w:r>
      <w:r w:rsidRPr="00EC2F4B">
        <w:rPr>
          <w:rFonts w:ascii="Arial" w:hAnsi="Arial" w:cs="Arial"/>
        </w:rPr>
        <w:t>,</w:t>
      </w:r>
      <w:r>
        <w:rPr>
          <w:rFonts w:ascii="Arial" w:hAnsi="Arial" w:cs="Arial"/>
        </w:rPr>
        <w:t xml:space="preserve"> a </w:t>
      </w:r>
      <w:r w:rsidRPr="00EC2F4B">
        <w:rPr>
          <w:rFonts w:ascii="Arial" w:hAnsi="Arial" w:cs="Arial"/>
        </w:rPr>
        <w:t>to</w:t>
      </w:r>
      <w:r>
        <w:rPr>
          <w:rFonts w:ascii="Arial" w:hAnsi="Arial" w:cs="Arial"/>
        </w:rPr>
        <w:t xml:space="preserve"> v </w:t>
      </w:r>
      <w:r w:rsidRPr="00EC2F4B">
        <w:rPr>
          <w:rFonts w:ascii="Arial" w:hAnsi="Arial" w:cs="Arial"/>
        </w:rPr>
        <w:t>rozsahu,</w:t>
      </w:r>
      <w:r>
        <w:rPr>
          <w:rFonts w:ascii="Arial" w:hAnsi="Arial" w:cs="Arial"/>
        </w:rPr>
        <w:t xml:space="preserve"> v </w:t>
      </w:r>
      <w:r w:rsidRPr="00EC2F4B">
        <w:rPr>
          <w:rFonts w:ascii="Arial" w:hAnsi="Arial" w:cs="Arial"/>
        </w:rPr>
        <w:t xml:space="preserve">jakém </w:t>
      </w:r>
      <w:r>
        <w:rPr>
          <w:rFonts w:ascii="Arial" w:hAnsi="Arial" w:cs="Arial"/>
        </w:rPr>
        <w:t>poskytovatel</w:t>
      </w:r>
      <w:r w:rsidRPr="00EC2F4B">
        <w:rPr>
          <w:rFonts w:ascii="Arial" w:hAnsi="Arial" w:cs="Arial"/>
        </w:rPr>
        <w:t xml:space="preserve"> poskytl tyto údaje objednateli</w:t>
      </w:r>
      <w:r>
        <w:rPr>
          <w:rFonts w:ascii="Arial" w:hAnsi="Arial" w:cs="Arial"/>
        </w:rPr>
        <w:t xml:space="preserve"> v </w:t>
      </w:r>
      <w:r w:rsidRPr="00EC2F4B">
        <w:rPr>
          <w:rFonts w:ascii="Arial" w:hAnsi="Arial" w:cs="Arial"/>
        </w:rPr>
        <w:t>rámci zadávacího řízení (zejména doklady</w:t>
      </w:r>
      <w:r>
        <w:rPr>
          <w:rFonts w:ascii="Arial" w:hAnsi="Arial" w:cs="Arial"/>
        </w:rPr>
        <w:t xml:space="preserve"> o </w:t>
      </w:r>
      <w:r w:rsidRPr="00EC2F4B">
        <w:rPr>
          <w:rFonts w:ascii="Arial" w:hAnsi="Arial" w:cs="Arial"/>
        </w:rPr>
        <w:t xml:space="preserve">kvalifikaci </w:t>
      </w:r>
      <w:r>
        <w:rPr>
          <w:rFonts w:ascii="Arial" w:hAnsi="Arial" w:cs="Arial"/>
        </w:rPr>
        <w:t>poskytovatele</w:t>
      </w:r>
      <w:r w:rsidRPr="00EC2F4B">
        <w:rPr>
          <w:rFonts w:ascii="Arial" w:hAnsi="Arial" w:cs="Arial"/>
        </w:rPr>
        <w:t>, jména</w:t>
      </w:r>
      <w:r>
        <w:rPr>
          <w:rFonts w:ascii="Arial" w:hAnsi="Arial" w:cs="Arial"/>
        </w:rPr>
        <w:t xml:space="preserve"> a </w:t>
      </w:r>
      <w:r w:rsidRPr="00EC2F4B">
        <w:rPr>
          <w:rFonts w:ascii="Arial" w:hAnsi="Arial" w:cs="Arial"/>
        </w:rPr>
        <w:t xml:space="preserve">kontaktní údaje osob zastupujících </w:t>
      </w:r>
      <w:r>
        <w:rPr>
          <w:rFonts w:ascii="Arial" w:hAnsi="Arial" w:cs="Arial"/>
        </w:rPr>
        <w:t>poskytovatele a </w:t>
      </w:r>
      <w:r w:rsidRPr="00EC2F4B">
        <w:rPr>
          <w:rFonts w:ascii="Arial" w:hAnsi="Arial" w:cs="Arial"/>
        </w:rPr>
        <w:t>kontaktních osob, jména skutečných vlastníků právnických osob, údajů, jejichž předložení si objednatel vyhradil jako podmínku uzavření smlouvy atd.)</w:t>
      </w:r>
      <w:r>
        <w:rPr>
          <w:rFonts w:ascii="Arial" w:hAnsi="Arial" w:cs="Arial"/>
        </w:rPr>
        <w:t xml:space="preserve"> a v </w:t>
      </w:r>
      <w:r w:rsidRPr="00EC2F4B">
        <w:rPr>
          <w:rFonts w:ascii="Arial" w:hAnsi="Arial" w:cs="Arial"/>
        </w:rPr>
        <w:t>rozsahu,</w:t>
      </w:r>
      <w:r>
        <w:rPr>
          <w:rFonts w:ascii="Arial" w:hAnsi="Arial" w:cs="Arial"/>
        </w:rPr>
        <w:t xml:space="preserve"> v </w:t>
      </w:r>
      <w:r w:rsidRPr="00EC2F4B">
        <w:rPr>
          <w:rFonts w:ascii="Arial" w:hAnsi="Arial" w:cs="Arial"/>
        </w:rPr>
        <w:t>jakém jsou nezbytně nutné pro plnění zákonných povinností ze</w:t>
      </w:r>
      <w:r>
        <w:rPr>
          <w:rFonts w:ascii="Arial" w:hAnsi="Arial" w:cs="Arial"/>
        </w:rPr>
        <w:t> </w:t>
      </w:r>
      <w:r w:rsidRPr="00EC2F4B">
        <w:rPr>
          <w:rFonts w:ascii="Arial" w:hAnsi="Arial" w:cs="Arial"/>
        </w:rPr>
        <w:t>strany objednatele vztahujících se</w:t>
      </w:r>
      <w:r>
        <w:rPr>
          <w:rFonts w:ascii="Arial" w:hAnsi="Arial" w:cs="Arial"/>
        </w:rPr>
        <w:t xml:space="preserve"> k </w:t>
      </w:r>
      <w:r w:rsidRPr="00EC2F4B">
        <w:rPr>
          <w:rFonts w:ascii="Arial" w:hAnsi="Arial" w:cs="Arial"/>
        </w:rPr>
        <w:t>zadávacímu řízení</w:t>
      </w:r>
      <w:r>
        <w:rPr>
          <w:rFonts w:ascii="Arial" w:hAnsi="Arial" w:cs="Arial"/>
        </w:rPr>
        <w:t xml:space="preserve"> a </w:t>
      </w:r>
      <w:r w:rsidRPr="00EC2F4B">
        <w:rPr>
          <w:rFonts w:ascii="Arial" w:hAnsi="Arial" w:cs="Arial"/>
        </w:rPr>
        <w:t>plnění předmětu veřejné zakázky</w:t>
      </w:r>
      <w:r>
        <w:rPr>
          <w:rFonts w:ascii="Arial" w:hAnsi="Arial" w:cs="Arial"/>
        </w:rPr>
        <w:t xml:space="preserve"> a plnění </w:t>
      </w:r>
      <w:r w:rsidRPr="00EC2F4B">
        <w:rPr>
          <w:rFonts w:ascii="Arial" w:hAnsi="Arial" w:cs="Arial"/>
        </w:rPr>
        <w:t>smluvních povinností ze</w:t>
      </w:r>
      <w:r>
        <w:rPr>
          <w:rFonts w:ascii="Arial" w:hAnsi="Arial" w:cs="Arial"/>
        </w:rPr>
        <w:t> </w:t>
      </w:r>
      <w:r w:rsidRPr="00EC2F4B">
        <w:rPr>
          <w:rFonts w:ascii="Arial" w:hAnsi="Arial" w:cs="Arial"/>
        </w:rPr>
        <w:t xml:space="preserve">strany </w:t>
      </w:r>
      <w:r>
        <w:rPr>
          <w:rFonts w:ascii="Arial" w:hAnsi="Arial" w:cs="Arial"/>
        </w:rPr>
        <w:t>poskytovatele</w:t>
      </w:r>
      <w:r w:rsidRPr="00EC2F4B">
        <w:rPr>
          <w:rFonts w:ascii="Arial" w:hAnsi="Arial" w:cs="Arial"/>
        </w:rPr>
        <w:t>.</w:t>
      </w:r>
    </w:p>
    <w:p w:rsidR="005C5EC1" w:rsidRPr="005F0A23" w:rsidRDefault="005C5EC1" w:rsidP="005C5EC1">
      <w:pPr>
        <w:pStyle w:val="Odstavecseseznamem"/>
        <w:numPr>
          <w:ilvl w:val="0"/>
          <w:numId w:val="28"/>
        </w:numPr>
        <w:spacing w:before="120" w:after="120" w:line="280" w:lineRule="atLeast"/>
        <w:ind w:left="426" w:right="51" w:hanging="426"/>
        <w:contextualSpacing w:val="0"/>
        <w:jc w:val="both"/>
        <w:rPr>
          <w:rFonts w:ascii="Arial" w:hAnsi="Arial" w:cs="Arial"/>
        </w:rPr>
      </w:pPr>
      <w:r w:rsidRPr="00824C09">
        <w:rPr>
          <w:rFonts w:ascii="Arial" w:hAnsi="Arial" w:cs="Arial"/>
        </w:rPr>
        <w:t>Tato smlouva nabývá platnosti dnem jejího podpisu smluvními stranami</w:t>
      </w:r>
      <w:r>
        <w:rPr>
          <w:rFonts w:ascii="Arial" w:hAnsi="Arial" w:cs="Arial"/>
        </w:rPr>
        <w:t xml:space="preserve"> a </w:t>
      </w:r>
      <w:r w:rsidRPr="00824C09">
        <w:rPr>
          <w:rFonts w:ascii="Arial" w:hAnsi="Arial" w:cs="Arial"/>
        </w:rPr>
        <w:t xml:space="preserve">účinnosti </w:t>
      </w:r>
      <w:r w:rsidRPr="005F0A23">
        <w:rPr>
          <w:rFonts w:ascii="Arial" w:hAnsi="Arial" w:cs="Arial"/>
        </w:rPr>
        <w:t xml:space="preserve">dnem uveřejnění </w:t>
      </w:r>
      <w:r>
        <w:rPr>
          <w:rFonts w:ascii="Arial" w:hAnsi="Arial" w:cs="Arial"/>
        </w:rPr>
        <w:t xml:space="preserve">této </w:t>
      </w:r>
      <w:r w:rsidRPr="005F0A23">
        <w:rPr>
          <w:rFonts w:ascii="Arial" w:hAnsi="Arial" w:cs="Arial"/>
        </w:rPr>
        <w:t>smlouvy</w:t>
      </w:r>
      <w:r>
        <w:rPr>
          <w:rFonts w:ascii="Arial" w:hAnsi="Arial" w:cs="Arial"/>
        </w:rPr>
        <w:t xml:space="preserve"> v R</w:t>
      </w:r>
      <w:r w:rsidRPr="005F0A23">
        <w:rPr>
          <w:rFonts w:ascii="Arial" w:hAnsi="Arial" w:cs="Arial"/>
        </w:rPr>
        <w:t>egistru smluv.</w:t>
      </w:r>
    </w:p>
    <w:p w:rsidR="005C5EC1" w:rsidRDefault="005C5EC1" w:rsidP="005C5EC1">
      <w:pPr>
        <w:pStyle w:val="Odstavecseseznamem"/>
        <w:numPr>
          <w:ilvl w:val="0"/>
          <w:numId w:val="9"/>
        </w:numPr>
        <w:spacing w:before="120" w:after="120" w:line="280" w:lineRule="atLeast"/>
        <w:ind w:left="426" w:hanging="426"/>
        <w:contextualSpacing w:val="0"/>
        <w:jc w:val="both"/>
        <w:rPr>
          <w:rFonts w:ascii="Arial" w:hAnsi="Arial" w:cs="Arial"/>
        </w:rPr>
      </w:pPr>
      <w:r w:rsidRPr="00824C09">
        <w:rPr>
          <w:rFonts w:ascii="Arial" w:hAnsi="Arial" w:cs="Arial"/>
        </w:rPr>
        <w:t>V Registru smluv uveřejní smlouvu objednatel</w:t>
      </w:r>
      <w:r>
        <w:rPr>
          <w:rFonts w:ascii="Arial" w:hAnsi="Arial" w:cs="Arial"/>
        </w:rPr>
        <w:t xml:space="preserve"> a </w:t>
      </w:r>
      <w:r w:rsidRPr="00824C09">
        <w:rPr>
          <w:rFonts w:ascii="Arial" w:hAnsi="Arial" w:cs="Arial"/>
        </w:rPr>
        <w:t xml:space="preserve"> bude poskytovatele písemně informovat</w:t>
      </w:r>
      <w:r>
        <w:rPr>
          <w:rFonts w:ascii="Arial" w:hAnsi="Arial" w:cs="Arial"/>
        </w:rPr>
        <w:t xml:space="preserve"> o </w:t>
      </w:r>
      <w:r w:rsidRPr="00824C09">
        <w:rPr>
          <w:rFonts w:ascii="Arial" w:hAnsi="Arial" w:cs="Arial"/>
        </w:rPr>
        <w:t>uveřejnění smlouvy</w:t>
      </w:r>
      <w:r>
        <w:rPr>
          <w:rFonts w:ascii="Arial" w:hAnsi="Arial" w:cs="Arial"/>
        </w:rPr>
        <w:t xml:space="preserve"> v </w:t>
      </w:r>
      <w:r w:rsidRPr="00824C09">
        <w:rPr>
          <w:rFonts w:ascii="Arial" w:hAnsi="Arial" w:cs="Arial"/>
        </w:rPr>
        <w:t xml:space="preserve">Registru smluv. </w:t>
      </w:r>
    </w:p>
    <w:p w:rsidR="005C5EC1" w:rsidRPr="00824C09" w:rsidRDefault="005C5EC1" w:rsidP="005C5EC1">
      <w:pPr>
        <w:pStyle w:val="Odstavecseseznamem"/>
        <w:numPr>
          <w:ilvl w:val="0"/>
          <w:numId w:val="9"/>
        </w:numPr>
        <w:spacing w:before="120" w:after="120" w:line="280" w:lineRule="atLeast"/>
        <w:ind w:left="426" w:hanging="426"/>
        <w:contextualSpacing w:val="0"/>
        <w:jc w:val="both"/>
        <w:rPr>
          <w:rFonts w:ascii="Arial" w:hAnsi="Arial" w:cs="Arial"/>
        </w:rPr>
      </w:pPr>
      <w:r w:rsidRPr="00824C09">
        <w:rPr>
          <w:rFonts w:ascii="Arial" w:hAnsi="Arial" w:cs="Arial"/>
        </w:rPr>
        <w:t>Jednotlivá ustanovení smlouvy jsou oddělitelná</w:t>
      </w:r>
      <w:r>
        <w:rPr>
          <w:rFonts w:ascii="Arial" w:hAnsi="Arial" w:cs="Arial"/>
        </w:rPr>
        <w:t xml:space="preserve"> v </w:t>
      </w:r>
      <w:r w:rsidRPr="00824C09">
        <w:rPr>
          <w:rFonts w:ascii="Arial" w:hAnsi="Arial" w:cs="Arial"/>
        </w:rPr>
        <w:t>tom smyslu, že neplatnost některého z nich nepůsobí neplatnost smlouvy jako celku. Pokud jakýkoli závazek dle smlouvy nebo kterékoli ustanovení smlouvy je nebo se stane neplatným či nevymahatelným, nebude to mít vliv na</w:t>
      </w:r>
      <w:r>
        <w:rPr>
          <w:rFonts w:ascii="Arial" w:hAnsi="Arial" w:cs="Arial"/>
        </w:rPr>
        <w:t> </w:t>
      </w:r>
      <w:r w:rsidRPr="00824C09">
        <w:rPr>
          <w:rFonts w:ascii="Arial" w:hAnsi="Arial" w:cs="Arial"/>
        </w:rPr>
        <w:t>platnost</w:t>
      </w:r>
      <w:r>
        <w:rPr>
          <w:rFonts w:ascii="Arial" w:hAnsi="Arial" w:cs="Arial"/>
        </w:rPr>
        <w:t xml:space="preserve"> a </w:t>
      </w:r>
      <w:r w:rsidRPr="00824C09">
        <w:rPr>
          <w:rFonts w:ascii="Arial" w:hAnsi="Arial" w:cs="Arial"/>
        </w:rPr>
        <w:t>vymahatelnost ostatních závazků</w:t>
      </w:r>
      <w:r>
        <w:rPr>
          <w:rFonts w:ascii="Arial" w:hAnsi="Arial" w:cs="Arial"/>
        </w:rPr>
        <w:t xml:space="preserve"> a </w:t>
      </w:r>
      <w:r w:rsidRPr="00824C09">
        <w:rPr>
          <w:rFonts w:ascii="Arial" w:hAnsi="Arial" w:cs="Arial"/>
        </w:rPr>
        <w:t>ustanovení dle smlouvy</w:t>
      </w:r>
      <w:r>
        <w:rPr>
          <w:rFonts w:ascii="Arial" w:hAnsi="Arial" w:cs="Arial"/>
        </w:rPr>
        <w:t xml:space="preserve"> a </w:t>
      </w:r>
      <w:r w:rsidRPr="00824C09">
        <w:rPr>
          <w:rFonts w:ascii="Arial" w:hAnsi="Arial" w:cs="Arial"/>
        </w:rPr>
        <w:t>smluvní strany se</w:t>
      </w:r>
      <w:r>
        <w:rPr>
          <w:rFonts w:ascii="Arial" w:hAnsi="Arial" w:cs="Arial"/>
        </w:rPr>
        <w:t> </w:t>
      </w:r>
      <w:r w:rsidRPr="00824C09">
        <w:rPr>
          <w:rFonts w:ascii="Arial" w:hAnsi="Arial" w:cs="Arial"/>
        </w:rPr>
        <w:t>zavazují takovýto neplatný nebo nevymahatelný závazek či ustanovení nahradit novým, platným</w:t>
      </w:r>
      <w:r>
        <w:rPr>
          <w:rFonts w:ascii="Arial" w:hAnsi="Arial" w:cs="Arial"/>
        </w:rPr>
        <w:t xml:space="preserve"> a </w:t>
      </w:r>
      <w:r w:rsidRPr="00824C09">
        <w:rPr>
          <w:rFonts w:ascii="Arial" w:hAnsi="Arial" w:cs="Arial"/>
        </w:rPr>
        <w:t>vymahatelným závazkem, nebo ustanovením, jehož předmět bude nejlépe odpovídat předmětu</w:t>
      </w:r>
      <w:r>
        <w:rPr>
          <w:rFonts w:ascii="Arial" w:hAnsi="Arial" w:cs="Arial"/>
        </w:rPr>
        <w:t xml:space="preserve"> a </w:t>
      </w:r>
      <w:r w:rsidRPr="00824C09">
        <w:rPr>
          <w:rFonts w:ascii="Arial" w:hAnsi="Arial" w:cs="Arial"/>
        </w:rPr>
        <w:t>ekonomickému účelu původního závazku či ustanovení.</w:t>
      </w:r>
    </w:p>
    <w:p w:rsidR="005C5EC1" w:rsidRPr="00B3308D" w:rsidRDefault="005C5EC1" w:rsidP="005C5EC1">
      <w:pPr>
        <w:pStyle w:val="Odstavecseseznamem"/>
        <w:numPr>
          <w:ilvl w:val="0"/>
          <w:numId w:val="9"/>
        </w:numPr>
        <w:spacing w:before="120" w:after="120" w:line="280" w:lineRule="atLeast"/>
        <w:ind w:left="426" w:hanging="426"/>
        <w:contextualSpacing w:val="0"/>
        <w:jc w:val="both"/>
        <w:rPr>
          <w:rFonts w:ascii="Arial" w:hAnsi="Arial" w:cs="Arial"/>
        </w:rPr>
      </w:pPr>
      <w:r w:rsidRPr="00B62FDB">
        <w:rPr>
          <w:rFonts w:ascii="Arial" w:hAnsi="Arial" w:cs="Arial"/>
        </w:rPr>
        <w:t>Pokud by se</w:t>
      </w:r>
      <w:r>
        <w:rPr>
          <w:rFonts w:ascii="Arial" w:hAnsi="Arial" w:cs="Arial"/>
        </w:rPr>
        <w:t xml:space="preserve"> v </w:t>
      </w:r>
      <w:r w:rsidRPr="00B62FDB">
        <w:rPr>
          <w:rFonts w:ascii="Arial" w:hAnsi="Arial" w:cs="Arial"/>
        </w:rPr>
        <w:t>důsledku změny právní úpravy některé ustanovení smlouvy dostalo do rozporu s českým právním řádem (dále jen „kolizní ustanovení“)</w:t>
      </w:r>
      <w:r>
        <w:rPr>
          <w:rFonts w:ascii="Arial" w:hAnsi="Arial" w:cs="Arial"/>
        </w:rPr>
        <w:t xml:space="preserve"> a </w:t>
      </w:r>
      <w:r w:rsidRPr="00B62FDB">
        <w:rPr>
          <w:rFonts w:ascii="Arial" w:hAnsi="Arial" w:cs="Arial"/>
        </w:rPr>
        <w:t xml:space="preserve">předmětný rozpor by působil </w:t>
      </w:r>
      <w:r w:rsidRPr="00B62FDB">
        <w:rPr>
          <w:rFonts w:ascii="Arial" w:hAnsi="Arial" w:cs="Arial"/>
        </w:rPr>
        <w:lastRenderedPageBreak/>
        <w:t>neplatnosti smlouvy jako takové, bude smlouva posuzována, jako by kolizní ustanovení nikdy neobsahovala</w:t>
      </w:r>
      <w:r>
        <w:rPr>
          <w:rFonts w:ascii="Arial" w:hAnsi="Arial" w:cs="Arial"/>
        </w:rPr>
        <w:t xml:space="preserve"> a </w:t>
      </w:r>
      <w:r w:rsidRPr="00B62FDB">
        <w:rPr>
          <w:rFonts w:ascii="Arial" w:hAnsi="Arial" w:cs="Arial"/>
        </w:rPr>
        <w:t>vztah smluvních stran se bude</w:t>
      </w:r>
      <w:r>
        <w:rPr>
          <w:rFonts w:ascii="Arial" w:hAnsi="Arial" w:cs="Arial"/>
        </w:rPr>
        <w:t xml:space="preserve"> v </w:t>
      </w:r>
      <w:r w:rsidRPr="00B62FDB">
        <w:rPr>
          <w:rFonts w:ascii="Arial" w:hAnsi="Arial" w:cs="Arial"/>
        </w:rPr>
        <w:t>této záležitosti řídit obecně závaznými právními předpisy, pokud se smluvní strany nedohodnou na znění nového ustanovení, jež by</w:t>
      </w:r>
      <w:r>
        <w:rPr>
          <w:rFonts w:ascii="Arial" w:hAnsi="Arial" w:cs="Arial"/>
        </w:rPr>
        <w:t> </w:t>
      </w:r>
      <w:r w:rsidRPr="00B62FDB">
        <w:rPr>
          <w:rFonts w:ascii="Arial" w:hAnsi="Arial" w:cs="Arial"/>
        </w:rPr>
        <w:t>nahradilo kolizní ustanovení tak, aby vystihovalo co nejpřesněji podstatu původního ujednání</w:t>
      </w:r>
      <w:r>
        <w:rPr>
          <w:rFonts w:ascii="Arial" w:hAnsi="Arial" w:cs="Arial"/>
        </w:rPr>
        <w:t xml:space="preserve"> a </w:t>
      </w:r>
      <w:r w:rsidRPr="00B62FDB">
        <w:rPr>
          <w:rFonts w:ascii="Arial" w:hAnsi="Arial" w:cs="Arial"/>
        </w:rPr>
        <w:t>aby co nejlépe odpovídalo duchu smlouvy.</w:t>
      </w:r>
    </w:p>
    <w:p w:rsidR="005C5EC1" w:rsidRPr="00B3308D" w:rsidRDefault="005C5EC1" w:rsidP="005C5EC1">
      <w:pPr>
        <w:pStyle w:val="Odstavecseseznamem"/>
        <w:numPr>
          <w:ilvl w:val="0"/>
          <w:numId w:val="9"/>
        </w:numPr>
        <w:spacing w:before="120" w:after="120" w:line="280" w:lineRule="atLeast"/>
        <w:ind w:left="426" w:hanging="426"/>
        <w:contextualSpacing w:val="0"/>
        <w:jc w:val="both"/>
        <w:rPr>
          <w:rFonts w:ascii="Arial" w:hAnsi="Arial" w:cs="Arial"/>
        </w:rPr>
      </w:pPr>
      <w:r>
        <w:rPr>
          <w:rFonts w:ascii="Arial" w:hAnsi="Arial" w:cs="Arial"/>
        </w:rPr>
        <w:t>Poskytovatel</w:t>
      </w:r>
      <w:r w:rsidRPr="00B3308D">
        <w:rPr>
          <w:rFonts w:ascii="Arial" w:hAnsi="Arial" w:cs="Arial"/>
        </w:rPr>
        <w:t xml:space="preserve"> je podle ustanovení § 2 písm. e) zákona č. 320/2001 Sb.,</w:t>
      </w:r>
      <w:r>
        <w:rPr>
          <w:rFonts w:ascii="Arial" w:hAnsi="Arial" w:cs="Arial"/>
        </w:rPr>
        <w:t xml:space="preserve"> o </w:t>
      </w:r>
      <w:r w:rsidRPr="00B3308D">
        <w:rPr>
          <w:rFonts w:ascii="Arial" w:hAnsi="Arial" w:cs="Arial"/>
        </w:rPr>
        <w:t>finanční kontrole ve</w:t>
      </w:r>
      <w:r>
        <w:rPr>
          <w:rFonts w:ascii="Arial" w:hAnsi="Arial" w:cs="Arial"/>
        </w:rPr>
        <w:t> </w:t>
      </w:r>
      <w:r w:rsidRPr="00B3308D">
        <w:rPr>
          <w:rFonts w:ascii="Arial" w:hAnsi="Arial" w:cs="Arial"/>
        </w:rPr>
        <w:t>veřejné správě</w:t>
      </w:r>
      <w:r>
        <w:rPr>
          <w:rFonts w:ascii="Arial" w:hAnsi="Arial" w:cs="Arial"/>
        </w:rPr>
        <w:t xml:space="preserve"> a o </w:t>
      </w:r>
      <w:r w:rsidRPr="00B3308D">
        <w:rPr>
          <w:rFonts w:ascii="Arial" w:hAnsi="Arial" w:cs="Arial"/>
        </w:rPr>
        <w:t>změně některých zákonů, ve znění pozdějších předpisů, osobou povinnou spolupůsobit při výkonu finanční kontroly prováděné</w:t>
      </w:r>
      <w:r>
        <w:rPr>
          <w:rFonts w:ascii="Arial" w:hAnsi="Arial" w:cs="Arial"/>
        </w:rPr>
        <w:t xml:space="preserve"> v </w:t>
      </w:r>
      <w:r w:rsidRPr="00B3308D">
        <w:rPr>
          <w:rFonts w:ascii="Arial" w:hAnsi="Arial" w:cs="Arial"/>
        </w:rPr>
        <w:t>souvislosti s úhradou poskytnutého plnění z veřejných výdajů.</w:t>
      </w:r>
    </w:p>
    <w:p w:rsidR="005C5EC1" w:rsidRDefault="005C5EC1" w:rsidP="005C5EC1">
      <w:pPr>
        <w:pStyle w:val="Odstavecseseznamem"/>
        <w:numPr>
          <w:ilvl w:val="0"/>
          <w:numId w:val="9"/>
        </w:numPr>
        <w:spacing w:before="120" w:after="120" w:line="280" w:lineRule="atLeast"/>
        <w:ind w:left="426" w:hanging="426"/>
        <w:contextualSpacing w:val="0"/>
        <w:jc w:val="both"/>
        <w:rPr>
          <w:rFonts w:ascii="Arial" w:hAnsi="Arial" w:cs="Arial"/>
        </w:rPr>
      </w:pPr>
      <w:r w:rsidRPr="00B62FDB">
        <w:rPr>
          <w:rFonts w:ascii="Arial" w:hAnsi="Arial" w:cs="Arial"/>
        </w:rPr>
        <w:t>T</w:t>
      </w:r>
      <w:r w:rsidRPr="00B62FDB">
        <w:rPr>
          <w:rFonts w:ascii="Arial" w:hAnsi="Arial" w:cs="Arial"/>
          <w:spacing w:val="-1"/>
        </w:rPr>
        <w:t>a</w:t>
      </w:r>
      <w:r w:rsidRPr="00B62FDB">
        <w:rPr>
          <w:rFonts w:ascii="Arial" w:hAnsi="Arial" w:cs="Arial"/>
        </w:rPr>
        <w:t xml:space="preserve">to smlouva </w:t>
      </w:r>
      <w:r>
        <w:rPr>
          <w:rFonts w:ascii="Arial" w:hAnsi="Arial" w:cs="Arial"/>
        </w:rPr>
        <w:t>je v případě listinné podoby vyhotovena</w:t>
      </w:r>
      <w:r w:rsidRPr="00B62FDB">
        <w:rPr>
          <w:rFonts w:ascii="Arial" w:hAnsi="Arial" w:cs="Arial"/>
        </w:rPr>
        <w:t xml:space="preserve"> v</w:t>
      </w:r>
      <w:r>
        <w:rPr>
          <w:rFonts w:ascii="Arial" w:hAnsi="Arial" w:cs="Arial"/>
        </w:rPr>
        <w:t>e</w:t>
      </w:r>
      <w:r w:rsidRPr="00B62FDB">
        <w:rPr>
          <w:rFonts w:ascii="Arial" w:hAnsi="Arial" w:cs="Arial"/>
        </w:rPr>
        <w:t xml:space="preserve"> </w:t>
      </w:r>
      <w:r>
        <w:rPr>
          <w:rFonts w:ascii="Arial" w:hAnsi="Arial" w:cs="Arial"/>
        </w:rPr>
        <w:t>4</w:t>
      </w:r>
      <w:r w:rsidRPr="00B62FDB">
        <w:rPr>
          <w:rFonts w:ascii="Arial" w:hAnsi="Arial" w:cs="Arial"/>
        </w:rPr>
        <w:t xml:space="preserve"> </w:t>
      </w:r>
      <w:r w:rsidRPr="00B62FDB">
        <w:rPr>
          <w:rFonts w:ascii="Arial" w:hAnsi="Arial" w:cs="Arial"/>
          <w:spacing w:val="5"/>
        </w:rPr>
        <w:t>v</w:t>
      </w:r>
      <w:r w:rsidRPr="00B62FDB">
        <w:rPr>
          <w:rFonts w:ascii="Arial" w:hAnsi="Arial" w:cs="Arial"/>
          <w:spacing w:val="-5"/>
        </w:rPr>
        <w:t>y</w:t>
      </w:r>
      <w:r w:rsidRPr="00B62FDB">
        <w:rPr>
          <w:rFonts w:ascii="Arial" w:hAnsi="Arial" w:cs="Arial"/>
        </w:rPr>
        <w:t>hotov</w:t>
      </w:r>
      <w:r w:rsidRPr="00B62FDB">
        <w:rPr>
          <w:rFonts w:ascii="Arial" w:hAnsi="Arial" w:cs="Arial"/>
          <w:spacing w:val="-1"/>
        </w:rPr>
        <w:t>e</w:t>
      </w:r>
      <w:r w:rsidRPr="00B62FDB">
        <w:rPr>
          <w:rFonts w:ascii="Arial" w:hAnsi="Arial" w:cs="Arial"/>
        </w:rPr>
        <w:t>n</w:t>
      </w:r>
      <w:r w:rsidRPr="00B62FDB">
        <w:rPr>
          <w:rFonts w:ascii="Arial" w:hAnsi="Arial" w:cs="Arial"/>
          <w:spacing w:val="3"/>
        </w:rPr>
        <w:t>í</w:t>
      </w:r>
      <w:r w:rsidRPr="00B62FDB">
        <w:rPr>
          <w:rFonts w:ascii="Arial" w:hAnsi="Arial" w:cs="Arial"/>
          <w:spacing w:val="-1"/>
        </w:rPr>
        <w:t>c</w:t>
      </w:r>
      <w:r w:rsidRPr="00B62FDB">
        <w:rPr>
          <w:rFonts w:ascii="Arial" w:hAnsi="Arial" w:cs="Arial"/>
          <w:spacing w:val="2"/>
        </w:rPr>
        <w:t>h</w:t>
      </w:r>
      <w:r w:rsidRPr="00B62FDB">
        <w:rPr>
          <w:rFonts w:ascii="Arial" w:hAnsi="Arial" w:cs="Arial"/>
        </w:rPr>
        <w:t>, z ni</w:t>
      </w:r>
      <w:r w:rsidRPr="00B62FDB">
        <w:rPr>
          <w:rFonts w:ascii="Arial" w:hAnsi="Arial" w:cs="Arial"/>
          <w:spacing w:val="-1"/>
        </w:rPr>
        <w:t>c</w:t>
      </w:r>
      <w:r w:rsidRPr="00B62FDB">
        <w:rPr>
          <w:rFonts w:ascii="Arial" w:hAnsi="Arial" w:cs="Arial"/>
        </w:rPr>
        <w:t xml:space="preserve">hž </w:t>
      </w:r>
      <w:r>
        <w:rPr>
          <w:rFonts w:ascii="Arial" w:hAnsi="Arial" w:cs="Arial"/>
        </w:rPr>
        <w:t>1</w:t>
      </w:r>
      <w:r w:rsidRPr="00B62FDB">
        <w:rPr>
          <w:rFonts w:ascii="Arial" w:hAnsi="Arial" w:cs="Arial"/>
        </w:rPr>
        <w:t xml:space="preserve"> obd</w:t>
      </w:r>
      <w:r w:rsidRPr="00B62FDB">
        <w:rPr>
          <w:rFonts w:ascii="Arial" w:hAnsi="Arial" w:cs="Arial"/>
          <w:spacing w:val="-1"/>
        </w:rPr>
        <w:t>r</w:t>
      </w:r>
      <w:r w:rsidRPr="00B62FDB">
        <w:rPr>
          <w:rFonts w:ascii="Arial" w:hAnsi="Arial" w:cs="Arial"/>
          <w:spacing w:val="1"/>
        </w:rPr>
        <w:t>ž</w:t>
      </w:r>
      <w:r w:rsidRPr="00B62FDB">
        <w:rPr>
          <w:rFonts w:ascii="Arial" w:hAnsi="Arial" w:cs="Arial"/>
        </w:rPr>
        <w:t xml:space="preserve">í </w:t>
      </w:r>
      <w:r>
        <w:rPr>
          <w:rFonts w:ascii="Arial" w:hAnsi="Arial" w:cs="Arial"/>
          <w:spacing w:val="1"/>
        </w:rPr>
        <w:t>poskytovatel</w:t>
      </w:r>
      <w:r w:rsidRPr="00B62FDB">
        <w:rPr>
          <w:rFonts w:ascii="Arial" w:hAnsi="Arial" w:cs="Arial"/>
        </w:rPr>
        <w:t>, 3 obd</w:t>
      </w:r>
      <w:r w:rsidRPr="00B62FDB">
        <w:rPr>
          <w:rFonts w:ascii="Arial" w:hAnsi="Arial" w:cs="Arial"/>
          <w:spacing w:val="-1"/>
        </w:rPr>
        <w:t>r</w:t>
      </w:r>
      <w:r w:rsidRPr="00B62FDB">
        <w:rPr>
          <w:rFonts w:ascii="Arial" w:hAnsi="Arial" w:cs="Arial"/>
          <w:spacing w:val="1"/>
        </w:rPr>
        <w:t>ž</w:t>
      </w:r>
      <w:r w:rsidRPr="00B62FDB">
        <w:rPr>
          <w:rFonts w:ascii="Arial" w:hAnsi="Arial" w:cs="Arial"/>
        </w:rPr>
        <w:t>í obj</w:t>
      </w:r>
      <w:r w:rsidRPr="00B62FDB">
        <w:rPr>
          <w:rFonts w:ascii="Arial" w:hAnsi="Arial" w:cs="Arial"/>
          <w:spacing w:val="-1"/>
        </w:rPr>
        <w:t>e</w:t>
      </w:r>
      <w:r w:rsidRPr="00B62FDB">
        <w:rPr>
          <w:rFonts w:ascii="Arial" w:hAnsi="Arial" w:cs="Arial"/>
        </w:rPr>
        <w:t>dn</w:t>
      </w:r>
      <w:r w:rsidRPr="00B62FDB">
        <w:rPr>
          <w:rFonts w:ascii="Arial" w:hAnsi="Arial" w:cs="Arial"/>
          <w:spacing w:val="-1"/>
        </w:rPr>
        <w:t>a</w:t>
      </w:r>
      <w:r w:rsidRPr="00B62FDB">
        <w:rPr>
          <w:rFonts w:ascii="Arial" w:hAnsi="Arial" w:cs="Arial"/>
        </w:rPr>
        <w:t>t</w:t>
      </w:r>
      <w:r w:rsidRPr="00B62FDB">
        <w:rPr>
          <w:rFonts w:ascii="Arial" w:hAnsi="Arial" w:cs="Arial"/>
          <w:spacing w:val="-1"/>
        </w:rPr>
        <w:t>e</w:t>
      </w:r>
      <w:r w:rsidRPr="00B62FDB">
        <w:rPr>
          <w:rFonts w:ascii="Arial" w:hAnsi="Arial" w:cs="Arial"/>
        </w:rPr>
        <w:t>l.</w:t>
      </w:r>
    </w:p>
    <w:p w:rsidR="005C5EC1" w:rsidRPr="00B62FDB" w:rsidRDefault="005C5EC1" w:rsidP="005C5EC1">
      <w:pPr>
        <w:pStyle w:val="Odstavecseseznamem"/>
        <w:numPr>
          <w:ilvl w:val="0"/>
          <w:numId w:val="9"/>
        </w:numPr>
        <w:spacing w:before="120" w:after="120" w:line="280" w:lineRule="atLeast"/>
        <w:ind w:left="426" w:hanging="426"/>
        <w:contextualSpacing w:val="0"/>
        <w:jc w:val="both"/>
        <w:rPr>
          <w:rFonts w:ascii="Arial" w:hAnsi="Arial" w:cs="Arial"/>
        </w:rPr>
      </w:pPr>
      <w:r w:rsidRPr="00B62FDB">
        <w:rPr>
          <w:rFonts w:ascii="Arial" w:hAnsi="Arial" w:cs="Arial"/>
          <w:spacing w:val="1"/>
        </w:rPr>
        <w:t>Nedílnou s</w:t>
      </w:r>
      <w:r w:rsidRPr="00B62FDB">
        <w:rPr>
          <w:rFonts w:ascii="Arial" w:hAnsi="Arial" w:cs="Arial"/>
        </w:rPr>
        <w:t>ou</w:t>
      </w:r>
      <w:r w:rsidRPr="00B62FDB">
        <w:rPr>
          <w:rFonts w:ascii="Arial" w:hAnsi="Arial" w:cs="Arial"/>
          <w:spacing w:val="-1"/>
        </w:rPr>
        <w:t>čá</w:t>
      </w:r>
      <w:r w:rsidRPr="00B62FDB">
        <w:rPr>
          <w:rFonts w:ascii="Arial" w:hAnsi="Arial" w:cs="Arial"/>
        </w:rPr>
        <w:t>stí t</w:t>
      </w:r>
      <w:r w:rsidRPr="00B62FDB">
        <w:rPr>
          <w:rFonts w:ascii="Arial" w:hAnsi="Arial" w:cs="Arial"/>
          <w:spacing w:val="-1"/>
        </w:rPr>
        <w:t>é</w:t>
      </w:r>
      <w:r w:rsidRPr="00B62FDB">
        <w:rPr>
          <w:rFonts w:ascii="Arial" w:hAnsi="Arial" w:cs="Arial"/>
        </w:rPr>
        <w:t>to smlou</w:t>
      </w:r>
      <w:r w:rsidRPr="00B62FDB">
        <w:rPr>
          <w:rFonts w:ascii="Arial" w:hAnsi="Arial" w:cs="Arial"/>
          <w:spacing w:val="2"/>
        </w:rPr>
        <w:t>v</w:t>
      </w:r>
      <w:r w:rsidRPr="00B62FDB">
        <w:rPr>
          <w:rFonts w:ascii="Arial" w:hAnsi="Arial" w:cs="Arial"/>
        </w:rPr>
        <w:t>y jsou n</w:t>
      </w:r>
      <w:r w:rsidRPr="00B62FDB">
        <w:rPr>
          <w:rFonts w:ascii="Arial" w:hAnsi="Arial" w:cs="Arial"/>
          <w:spacing w:val="-1"/>
        </w:rPr>
        <w:t>á</w:t>
      </w:r>
      <w:r w:rsidRPr="00B62FDB">
        <w:rPr>
          <w:rFonts w:ascii="Arial" w:hAnsi="Arial" w:cs="Arial"/>
        </w:rPr>
        <w:t>sl</w:t>
      </w:r>
      <w:r w:rsidRPr="00B62FDB">
        <w:rPr>
          <w:rFonts w:ascii="Arial" w:hAnsi="Arial" w:cs="Arial"/>
          <w:spacing w:val="-1"/>
        </w:rPr>
        <w:t>e</w:t>
      </w:r>
      <w:r w:rsidRPr="00B62FDB">
        <w:rPr>
          <w:rFonts w:ascii="Arial" w:hAnsi="Arial" w:cs="Arial"/>
        </w:rPr>
        <w:t>dují</w:t>
      </w:r>
      <w:r w:rsidRPr="00B62FDB">
        <w:rPr>
          <w:rFonts w:ascii="Arial" w:hAnsi="Arial" w:cs="Arial"/>
          <w:spacing w:val="-1"/>
        </w:rPr>
        <w:t>c</w:t>
      </w:r>
      <w:r w:rsidRPr="00B62FDB">
        <w:rPr>
          <w:rFonts w:ascii="Arial" w:hAnsi="Arial" w:cs="Arial"/>
        </w:rPr>
        <w:t>í p</w:t>
      </w:r>
      <w:r w:rsidRPr="00B62FDB">
        <w:rPr>
          <w:rFonts w:ascii="Arial" w:hAnsi="Arial" w:cs="Arial"/>
          <w:spacing w:val="-1"/>
        </w:rPr>
        <w:t>ř</w:t>
      </w:r>
      <w:r w:rsidRPr="00B62FDB">
        <w:rPr>
          <w:rFonts w:ascii="Arial" w:hAnsi="Arial" w:cs="Arial"/>
        </w:rPr>
        <w:t>ílo</w:t>
      </w:r>
      <w:r w:rsidRPr="00B62FDB">
        <w:rPr>
          <w:rFonts w:ascii="Arial" w:hAnsi="Arial" w:cs="Arial"/>
          <w:spacing w:val="2"/>
        </w:rPr>
        <w:t>h</w:t>
      </w:r>
      <w:r w:rsidRPr="00B62FDB">
        <w:rPr>
          <w:rFonts w:ascii="Arial" w:hAnsi="Arial" w:cs="Arial"/>
          <w:spacing w:val="-5"/>
        </w:rPr>
        <w:t>y</w:t>
      </w:r>
      <w:r w:rsidRPr="00B62FDB">
        <w:rPr>
          <w:rFonts w:ascii="Arial" w:hAnsi="Arial" w:cs="Arial"/>
        </w:rPr>
        <w:t xml:space="preserve">: </w:t>
      </w:r>
    </w:p>
    <w:p w:rsidR="005C5EC1" w:rsidRDefault="005C5EC1" w:rsidP="005C5EC1">
      <w:pPr>
        <w:autoSpaceDE w:val="0"/>
        <w:autoSpaceDN w:val="0"/>
        <w:spacing w:before="120" w:after="120" w:line="280" w:lineRule="atLeast"/>
        <w:ind w:left="426"/>
        <w:rPr>
          <w:rFonts w:ascii="Arial" w:hAnsi="Arial" w:cs="Arial"/>
          <w:color w:val="000000"/>
          <w:sz w:val="22"/>
          <w:szCs w:val="22"/>
        </w:rPr>
      </w:pPr>
      <w:r w:rsidRPr="001D347B">
        <w:rPr>
          <w:rFonts w:ascii="Arial" w:hAnsi="Arial" w:cs="Arial"/>
          <w:color w:val="000000"/>
          <w:sz w:val="22"/>
          <w:szCs w:val="22"/>
        </w:rPr>
        <w:t>Příloha č. 1</w:t>
      </w:r>
      <w:r w:rsidRPr="001D347B">
        <w:rPr>
          <w:rFonts w:ascii="Arial" w:hAnsi="Arial" w:cs="Arial"/>
          <w:color w:val="000000"/>
          <w:sz w:val="22"/>
          <w:szCs w:val="22"/>
        </w:rPr>
        <w:tab/>
      </w:r>
      <w:r>
        <w:rPr>
          <w:rFonts w:ascii="Arial" w:hAnsi="Arial" w:cs="Arial"/>
          <w:color w:val="000000"/>
          <w:sz w:val="22"/>
          <w:szCs w:val="22"/>
        </w:rPr>
        <w:t xml:space="preserve">Kalkulace nabídkové ceny </w:t>
      </w:r>
    </w:p>
    <w:p w:rsidR="005C5EC1" w:rsidRPr="00CF594E" w:rsidRDefault="005C5EC1" w:rsidP="005C5EC1">
      <w:pPr>
        <w:tabs>
          <w:tab w:val="left" w:pos="5245"/>
        </w:tabs>
        <w:ind w:left="113" w:right="-20"/>
        <w:rPr>
          <w:rFonts w:ascii="Arial" w:hAnsi="Arial" w:cs="Arial"/>
          <w:sz w:val="22"/>
          <w:szCs w:val="22"/>
        </w:rPr>
      </w:pPr>
    </w:p>
    <w:p w:rsidR="005C5EC1" w:rsidRDefault="005C5EC1" w:rsidP="005C5EC1">
      <w:pPr>
        <w:tabs>
          <w:tab w:val="left" w:pos="5245"/>
        </w:tabs>
        <w:ind w:left="113" w:right="-20"/>
        <w:rPr>
          <w:rFonts w:ascii="Arial" w:hAnsi="Arial" w:cs="Arial"/>
          <w:sz w:val="22"/>
          <w:szCs w:val="22"/>
        </w:rPr>
      </w:pPr>
    </w:p>
    <w:p w:rsidR="005C5EC1" w:rsidRPr="001D347B" w:rsidRDefault="005C5EC1" w:rsidP="005C5EC1">
      <w:pPr>
        <w:tabs>
          <w:tab w:val="left" w:pos="5245"/>
        </w:tabs>
        <w:ind w:left="113" w:right="-20"/>
        <w:rPr>
          <w:rStyle w:val="Zdraznn"/>
          <w:rFonts w:ascii="Arial" w:hAnsi="Arial" w:cs="Arial"/>
          <w:sz w:val="22"/>
          <w:szCs w:val="22"/>
        </w:rPr>
      </w:pPr>
      <w:r w:rsidRPr="001D347B">
        <w:rPr>
          <w:rFonts w:ascii="Arial" w:hAnsi="Arial" w:cs="Arial"/>
          <w:sz w:val="22"/>
          <w:szCs w:val="22"/>
        </w:rPr>
        <w:t>V </w:t>
      </w:r>
      <w:r w:rsidRPr="001D347B">
        <w:rPr>
          <w:rFonts w:ascii="Arial" w:hAnsi="Arial" w:cs="Arial"/>
          <w:spacing w:val="1"/>
          <w:sz w:val="22"/>
          <w:szCs w:val="22"/>
        </w:rPr>
        <w:t>P</w:t>
      </w:r>
      <w:r w:rsidRPr="001D347B">
        <w:rPr>
          <w:rFonts w:ascii="Arial" w:hAnsi="Arial" w:cs="Arial"/>
          <w:spacing w:val="-1"/>
          <w:sz w:val="22"/>
          <w:szCs w:val="22"/>
        </w:rPr>
        <w:t>ra</w:t>
      </w:r>
      <w:r w:rsidRPr="001D347B">
        <w:rPr>
          <w:rFonts w:ascii="Arial" w:hAnsi="Arial" w:cs="Arial"/>
          <w:spacing w:val="1"/>
          <w:sz w:val="22"/>
          <w:szCs w:val="22"/>
        </w:rPr>
        <w:t>z</w:t>
      </w:r>
      <w:r w:rsidRPr="001D347B">
        <w:rPr>
          <w:rFonts w:ascii="Arial" w:hAnsi="Arial" w:cs="Arial"/>
          <w:sz w:val="22"/>
          <w:szCs w:val="22"/>
        </w:rPr>
        <w:t xml:space="preserve">e dne </w:t>
      </w:r>
      <w:r w:rsidRPr="00C31DAA">
        <w:rPr>
          <w:rFonts w:ascii="Arial" w:hAnsi="Arial" w:cs="Arial"/>
          <w:sz w:val="22"/>
          <w:szCs w:val="22"/>
          <w:highlight w:val="yellow"/>
        </w:rPr>
        <w:t>...................</w:t>
      </w:r>
      <w:r w:rsidRPr="00C31DAA">
        <w:rPr>
          <w:rFonts w:ascii="Arial" w:hAnsi="Arial" w:cs="Arial"/>
          <w:spacing w:val="2"/>
          <w:sz w:val="22"/>
          <w:szCs w:val="22"/>
          <w:highlight w:val="yellow"/>
        </w:rPr>
        <w:t>.</w:t>
      </w:r>
      <w:r w:rsidRPr="00C31DAA">
        <w:rPr>
          <w:rFonts w:ascii="Arial" w:hAnsi="Arial" w:cs="Arial"/>
          <w:sz w:val="22"/>
          <w:szCs w:val="22"/>
          <w:highlight w:val="yellow"/>
        </w:rPr>
        <w:t>.......</w:t>
      </w:r>
      <w:r w:rsidRPr="001D347B">
        <w:rPr>
          <w:rFonts w:ascii="Arial" w:hAnsi="Arial" w:cs="Arial"/>
          <w:sz w:val="22"/>
          <w:szCs w:val="22"/>
        </w:rPr>
        <w:tab/>
        <w:t>V </w:t>
      </w:r>
      <w:r w:rsidRPr="001D347B">
        <w:rPr>
          <w:rFonts w:ascii="Arial" w:hAnsi="Arial" w:cs="Arial"/>
          <w:spacing w:val="1"/>
          <w:sz w:val="22"/>
          <w:szCs w:val="22"/>
        </w:rPr>
        <w:t>P</w:t>
      </w:r>
      <w:r w:rsidRPr="001D347B">
        <w:rPr>
          <w:rFonts w:ascii="Arial" w:hAnsi="Arial" w:cs="Arial"/>
          <w:spacing w:val="-1"/>
          <w:sz w:val="22"/>
          <w:szCs w:val="22"/>
        </w:rPr>
        <w:t>ra</w:t>
      </w:r>
      <w:r w:rsidRPr="001D347B">
        <w:rPr>
          <w:rFonts w:ascii="Arial" w:hAnsi="Arial" w:cs="Arial"/>
          <w:spacing w:val="1"/>
          <w:sz w:val="22"/>
          <w:szCs w:val="22"/>
        </w:rPr>
        <w:t>z</w:t>
      </w:r>
      <w:r w:rsidRPr="001D347B">
        <w:rPr>
          <w:rFonts w:ascii="Arial" w:hAnsi="Arial" w:cs="Arial"/>
          <w:sz w:val="22"/>
          <w:szCs w:val="22"/>
        </w:rPr>
        <w:t>e dne ..........</w:t>
      </w:r>
      <w:r w:rsidRPr="001D347B">
        <w:rPr>
          <w:rFonts w:ascii="Arial" w:hAnsi="Arial" w:cs="Arial"/>
          <w:spacing w:val="2"/>
          <w:sz w:val="22"/>
          <w:szCs w:val="22"/>
        </w:rPr>
        <w:t>.</w:t>
      </w:r>
      <w:r w:rsidRPr="001D347B">
        <w:rPr>
          <w:rFonts w:ascii="Arial" w:hAnsi="Arial" w:cs="Arial"/>
          <w:sz w:val="22"/>
          <w:szCs w:val="22"/>
        </w:rPr>
        <w:t>................</w:t>
      </w:r>
    </w:p>
    <w:tbl>
      <w:tblPr>
        <w:tblW w:w="0" w:type="auto"/>
        <w:jc w:val="center"/>
        <w:tblLayout w:type="fixed"/>
        <w:tblCellMar>
          <w:left w:w="70" w:type="dxa"/>
          <w:right w:w="70" w:type="dxa"/>
        </w:tblCellMar>
        <w:tblLook w:val="01E0" w:firstRow="1" w:lastRow="1" w:firstColumn="1" w:lastColumn="1" w:noHBand="0" w:noVBand="0"/>
      </w:tblPr>
      <w:tblGrid>
        <w:gridCol w:w="4839"/>
        <w:gridCol w:w="264"/>
        <w:gridCol w:w="4443"/>
      </w:tblGrid>
      <w:tr w:rsidR="005C5EC1" w:rsidRPr="001D347B" w:rsidTr="001F4F77">
        <w:trPr>
          <w:trHeight w:val="309"/>
          <w:jc w:val="center"/>
        </w:trPr>
        <w:tc>
          <w:tcPr>
            <w:tcW w:w="4839" w:type="dxa"/>
          </w:tcPr>
          <w:p w:rsidR="005C5EC1" w:rsidRPr="001D347B" w:rsidRDefault="005C5EC1" w:rsidP="001F4F77">
            <w:pPr>
              <w:rPr>
                <w:rFonts w:ascii="Arial" w:hAnsi="Arial" w:cs="Arial"/>
                <w:sz w:val="22"/>
                <w:szCs w:val="22"/>
              </w:rPr>
            </w:pPr>
          </w:p>
        </w:tc>
        <w:tc>
          <w:tcPr>
            <w:tcW w:w="264" w:type="dxa"/>
          </w:tcPr>
          <w:p w:rsidR="005C5EC1" w:rsidRPr="001D347B" w:rsidRDefault="005C5EC1" w:rsidP="001F4F77">
            <w:pPr>
              <w:rPr>
                <w:rFonts w:ascii="Arial" w:hAnsi="Arial" w:cs="Arial"/>
                <w:sz w:val="22"/>
                <w:szCs w:val="22"/>
              </w:rPr>
            </w:pPr>
          </w:p>
        </w:tc>
        <w:tc>
          <w:tcPr>
            <w:tcW w:w="4443" w:type="dxa"/>
          </w:tcPr>
          <w:p w:rsidR="005C5EC1" w:rsidRPr="001D347B" w:rsidRDefault="005C5EC1" w:rsidP="001F4F77">
            <w:pPr>
              <w:rPr>
                <w:rFonts w:ascii="Arial" w:hAnsi="Arial" w:cs="Arial"/>
                <w:sz w:val="22"/>
                <w:szCs w:val="22"/>
              </w:rPr>
            </w:pPr>
          </w:p>
        </w:tc>
      </w:tr>
      <w:tr w:rsidR="005C5EC1" w:rsidRPr="001D347B" w:rsidTr="001F4F77">
        <w:trPr>
          <w:trHeight w:val="1047"/>
          <w:jc w:val="center"/>
        </w:trPr>
        <w:tc>
          <w:tcPr>
            <w:tcW w:w="4839" w:type="dxa"/>
            <w:tcBorders>
              <w:bottom w:val="single" w:sz="4" w:space="0" w:color="auto"/>
            </w:tcBorders>
          </w:tcPr>
          <w:p w:rsidR="005C5EC1" w:rsidRPr="001D347B" w:rsidRDefault="005C5EC1" w:rsidP="001F4F77">
            <w:pPr>
              <w:rPr>
                <w:rFonts w:ascii="Arial" w:hAnsi="Arial" w:cs="Arial"/>
                <w:sz w:val="22"/>
                <w:szCs w:val="22"/>
              </w:rPr>
            </w:pPr>
            <w:r w:rsidRPr="001D347B">
              <w:rPr>
                <w:rFonts w:ascii="Arial" w:hAnsi="Arial" w:cs="Arial"/>
                <w:sz w:val="22"/>
                <w:szCs w:val="22"/>
              </w:rPr>
              <w:t xml:space="preserve">za </w:t>
            </w:r>
            <w:r>
              <w:rPr>
                <w:rFonts w:ascii="Arial" w:hAnsi="Arial" w:cs="Arial"/>
                <w:sz w:val="22"/>
                <w:szCs w:val="22"/>
              </w:rPr>
              <w:t>poskytovatele</w:t>
            </w:r>
          </w:p>
          <w:p w:rsidR="005C5EC1" w:rsidRPr="001D347B" w:rsidRDefault="005C5EC1" w:rsidP="001F4F77">
            <w:pPr>
              <w:rPr>
                <w:rFonts w:ascii="Arial" w:hAnsi="Arial" w:cs="Arial"/>
                <w:sz w:val="22"/>
                <w:szCs w:val="22"/>
              </w:rPr>
            </w:pPr>
            <w:r w:rsidRPr="00C31DAA">
              <w:rPr>
                <w:rFonts w:ascii="Arial" w:hAnsi="Arial" w:cs="Arial"/>
                <w:sz w:val="22"/>
                <w:szCs w:val="22"/>
                <w:highlight w:val="yellow"/>
              </w:rPr>
              <w:t>.........................................</w:t>
            </w:r>
          </w:p>
        </w:tc>
        <w:tc>
          <w:tcPr>
            <w:tcW w:w="264" w:type="dxa"/>
          </w:tcPr>
          <w:p w:rsidR="005C5EC1" w:rsidRPr="001D347B" w:rsidRDefault="005C5EC1" w:rsidP="001F4F77">
            <w:pPr>
              <w:rPr>
                <w:rFonts w:ascii="Arial" w:hAnsi="Arial" w:cs="Arial"/>
                <w:sz w:val="22"/>
                <w:szCs w:val="22"/>
              </w:rPr>
            </w:pPr>
          </w:p>
          <w:p w:rsidR="005C5EC1" w:rsidRPr="001D347B" w:rsidRDefault="005C5EC1" w:rsidP="001F4F77">
            <w:pPr>
              <w:rPr>
                <w:rFonts w:ascii="Arial" w:hAnsi="Arial" w:cs="Arial"/>
                <w:sz w:val="22"/>
                <w:szCs w:val="22"/>
              </w:rPr>
            </w:pPr>
          </w:p>
        </w:tc>
        <w:tc>
          <w:tcPr>
            <w:tcW w:w="4443" w:type="dxa"/>
            <w:tcBorders>
              <w:bottom w:val="single" w:sz="4" w:space="0" w:color="auto"/>
            </w:tcBorders>
          </w:tcPr>
          <w:p w:rsidR="005C5EC1" w:rsidRPr="001D347B" w:rsidRDefault="005C5EC1" w:rsidP="001F4F77">
            <w:pPr>
              <w:rPr>
                <w:rFonts w:ascii="Arial" w:hAnsi="Arial" w:cs="Arial"/>
                <w:sz w:val="22"/>
                <w:szCs w:val="22"/>
              </w:rPr>
            </w:pPr>
            <w:r>
              <w:rPr>
                <w:rFonts w:ascii="Arial" w:hAnsi="Arial" w:cs="Arial"/>
                <w:sz w:val="22"/>
                <w:szCs w:val="22"/>
              </w:rPr>
              <w:t xml:space="preserve"> </w:t>
            </w:r>
            <w:r w:rsidRPr="001D347B">
              <w:rPr>
                <w:rFonts w:ascii="Arial" w:hAnsi="Arial" w:cs="Arial"/>
                <w:sz w:val="22"/>
                <w:szCs w:val="22"/>
              </w:rPr>
              <w:t>za Českou republiku</w:t>
            </w:r>
          </w:p>
          <w:p w:rsidR="005C5EC1" w:rsidRPr="001D347B" w:rsidRDefault="005C5EC1" w:rsidP="001F4F77">
            <w:pPr>
              <w:rPr>
                <w:rFonts w:ascii="Arial" w:hAnsi="Arial" w:cs="Arial"/>
                <w:sz w:val="22"/>
                <w:szCs w:val="22"/>
              </w:rPr>
            </w:pPr>
            <w:r>
              <w:rPr>
                <w:rFonts w:ascii="Arial" w:hAnsi="Arial" w:cs="Arial"/>
                <w:sz w:val="22"/>
                <w:szCs w:val="22"/>
              </w:rPr>
              <w:t>Úřad vlády České republiky</w:t>
            </w:r>
          </w:p>
        </w:tc>
      </w:tr>
      <w:tr w:rsidR="005C5EC1" w:rsidRPr="001D347B" w:rsidTr="001F4F77">
        <w:trPr>
          <w:trHeight w:val="62"/>
          <w:jc w:val="center"/>
        </w:trPr>
        <w:tc>
          <w:tcPr>
            <w:tcW w:w="4839" w:type="dxa"/>
            <w:tcBorders>
              <w:top w:val="single" w:sz="4" w:space="0" w:color="auto"/>
            </w:tcBorders>
          </w:tcPr>
          <w:p w:rsidR="005C5EC1" w:rsidRPr="001D347B" w:rsidRDefault="005C5EC1" w:rsidP="001F4F77">
            <w:pPr>
              <w:tabs>
                <w:tab w:val="left" w:pos="931"/>
              </w:tabs>
              <w:rPr>
                <w:rFonts w:ascii="Arial" w:hAnsi="Arial" w:cs="Arial"/>
                <w:sz w:val="22"/>
                <w:szCs w:val="22"/>
              </w:rPr>
            </w:pPr>
            <w:r w:rsidRPr="001D347B">
              <w:rPr>
                <w:rFonts w:ascii="Arial" w:hAnsi="Arial" w:cs="Arial"/>
                <w:sz w:val="22"/>
                <w:szCs w:val="22"/>
              </w:rPr>
              <w:t>Jméno:   .</w:t>
            </w:r>
            <w:r w:rsidRPr="00C31DAA">
              <w:rPr>
                <w:rFonts w:ascii="Arial" w:hAnsi="Arial" w:cs="Arial"/>
                <w:sz w:val="22"/>
                <w:szCs w:val="22"/>
                <w:highlight w:val="yellow"/>
              </w:rPr>
              <w:t>......................................................</w:t>
            </w:r>
          </w:p>
        </w:tc>
        <w:tc>
          <w:tcPr>
            <w:tcW w:w="264" w:type="dxa"/>
          </w:tcPr>
          <w:p w:rsidR="005C5EC1" w:rsidRPr="001D347B" w:rsidRDefault="005C5EC1" w:rsidP="001F4F77">
            <w:pPr>
              <w:rPr>
                <w:rFonts w:ascii="Arial" w:hAnsi="Arial" w:cs="Arial"/>
                <w:sz w:val="22"/>
                <w:szCs w:val="22"/>
              </w:rPr>
            </w:pPr>
          </w:p>
        </w:tc>
        <w:tc>
          <w:tcPr>
            <w:tcW w:w="4443" w:type="dxa"/>
            <w:tcBorders>
              <w:top w:val="single" w:sz="4" w:space="0" w:color="auto"/>
            </w:tcBorders>
          </w:tcPr>
          <w:p w:rsidR="005C5EC1" w:rsidRPr="001D347B" w:rsidRDefault="005C5EC1" w:rsidP="001F4F77">
            <w:pPr>
              <w:tabs>
                <w:tab w:val="left" w:pos="870"/>
              </w:tabs>
              <w:rPr>
                <w:rFonts w:ascii="Arial" w:hAnsi="Arial" w:cs="Arial"/>
                <w:sz w:val="22"/>
                <w:szCs w:val="22"/>
              </w:rPr>
            </w:pPr>
            <w:r>
              <w:rPr>
                <w:rFonts w:ascii="Arial" w:hAnsi="Arial" w:cs="Arial"/>
                <w:sz w:val="22"/>
                <w:szCs w:val="22"/>
              </w:rPr>
              <w:t>Ing. Ivana Hošťálková</w:t>
            </w:r>
          </w:p>
        </w:tc>
      </w:tr>
      <w:tr w:rsidR="005C5EC1" w:rsidRPr="001D347B" w:rsidTr="001F4F77">
        <w:trPr>
          <w:trHeight w:val="72"/>
          <w:jc w:val="center"/>
        </w:trPr>
        <w:tc>
          <w:tcPr>
            <w:tcW w:w="4839" w:type="dxa"/>
          </w:tcPr>
          <w:p w:rsidR="005C5EC1" w:rsidRPr="001D347B" w:rsidRDefault="005C5EC1" w:rsidP="001F4F77">
            <w:pPr>
              <w:tabs>
                <w:tab w:val="left" w:pos="931"/>
              </w:tabs>
              <w:rPr>
                <w:rFonts w:ascii="Arial" w:hAnsi="Arial" w:cs="Arial"/>
                <w:sz w:val="22"/>
                <w:szCs w:val="22"/>
              </w:rPr>
            </w:pPr>
            <w:r w:rsidRPr="001D347B">
              <w:rPr>
                <w:rFonts w:ascii="Arial" w:hAnsi="Arial" w:cs="Arial"/>
                <w:sz w:val="22"/>
                <w:szCs w:val="22"/>
              </w:rPr>
              <w:t>Funkce:  .</w:t>
            </w:r>
            <w:r w:rsidRPr="00C31DAA">
              <w:rPr>
                <w:rFonts w:ascii="Arial" w:hAnsi="Arial" w:cs="Arial"/>
                <w:sz w:val="22"/>
                <w:szCs w:val="22"/>
                <w:highlight w:val="yellow"/>
              </w:rPr>
              <w:t>......................................................</w:t>
            </w:r>
          </w:p>
        </w:tc>
        <w:tc>
          <w:tcPr>
            <w:tcW w:w="264" w:type="dxa"/>
          </w:tcPr>
          <w:p w:rsidR="005C5EC1" w:rsidRPr="001D347B" w:rsidRDefault="005C5EC1" w:rsidP="001F4F77">
            <w:pPr>
              <w:rPr>
                <w:rFonts w:ascii="Arial" w:hAnsi="Arial" w:cs="Arial"/>
                <w:sz w:val="22"/>
                <w:szCs w:val="22"/>
              </w:rPr>
            </w:pPr>
          </w:p>
        </w:tc>
        <w:tc>
          <w:tcPr>
            <w:tcW w:w="4443" w:type="dxa"/>
          </w:tcPr>
          <w:p w:rsidR="005C5EC1" w:rsidRPr="001D347B" w:rsidRDefault="005C5EC1" w:rsidP="001F4F77">
            <w:pPr>
              <w:rPr>
                <w:rFonts w:ascii="Arial" w:hAnsi="Arial" w:cs="Arial"/>
                <w:sz w:val="22"/>
                <w:szCs w:val="22"/>
              </w:rPr>
            </w:pPr>
            <w:r>
              <w:rPr>
                <w:rFonts w:ascii="Arial" w:hAnsi="Arial" w:cs="Arial"/>
                <w:sz w:val="22"/>
                <w:szCs w:val="22"/>
              </w:rPr>
              <w:t>ředitelka Odboru technického a provozního</w:t>
            </w:r>
          </w:p>
        </w:tc>
      </w:tr>
    </w:tbl>
    <w:p w:rsidR="005C5EC1" w:rsidRDefault="005C5EC1" w:rsidP="005C5EC1">
      <w:pPr>
        <w:tabs>
          <w:tab w:val="left" w:pos="6330"/>
        </w:tabs>
        <w:rPr>
          <w:rFonts w:ascii="Arial" w:hAnsi="Arial" w:cs="Arial"/>
          <w:sz w:val="22"/>
          <w:szCs w:val="22"/>
        </w:rPr>
      </w:pPr>
    </w:p>
    <w:p w:rsidR="005C5EC1" w:rsidRDefault="005C5EC1" w:rsidP="005C5EC1"/>
    <w:p w:rsidR="005C5EC1" w:rsidRDefault="005C5EC1" w:rsidP="005C5EC1">
      <w:pPr>
        <w:tabs>
          <w:tab w:val="left" w:pos="3969"/>
          <w:tab w:val="left" w:pos="5670"/>
        </w:tabs>
        <w:ind w:left="4963" w:hanging="4963"/>
        <w:rPr>
          <w:b/>
          <w:sz w:val="28"/>
          <w:szCs w:val="28"/>
        </w:rPr>
      </w:pPr>
      <w:r>
        <w:rPr>
          <w:b/>
          <w:sz w:val="28"/>
          <w:szCs w:val="28"/>
        </w:rPr>
        <w:br w:type="page"/>
      </w:r>
    </w:p>
    <w:p w:rsidR="005C5EC1" w:rsidRDefault="005C5EC1" w:rsidP="005C5EC1">
      <w:pPr>
        <w:rPr>
          <w:b/>
          <w:sz w:val="28"/>
          <w:szCs w:val="28"/>
        </w:rPr>
        <w:sectPr w:rsidR="005C5EC1" w:rsidSect="00F94971">
          <w:headerReference w:type="default" r:id="rId8"/>
          <w:footerReference w:type="default" r:id="rId9"/>
          <w:headerReference w:type="first" r:id="rId10"/>
          <w:footerReference w:type="first" r:id="rId11"/>
          <w:pgSz w:w="11906" w:h="16838"/>
          <w:pgMar w:top="1134" w:right="1134" w:bottom="1701" w:left="1134" w:header="709" w:footer="425" w:gutter="0"/>
          <w:cols w:space="708"/>
          <w:titlePg/>
          <w:docGrid w:linePitch="360"/>
        </w:sectPr>
      </w:pPr>
    </w:p>
    <w:p w:rsidR="005C5EC1" w:rsidRDefault="005C5EC1" w:rsidP="005C5EC1"/>
    <w:p w:rsidR="005C5EC1" w:rsidRPr="00D074B6" w:rsidRDefault="005C5EC1" w:rsidP="005C5EC1">
      <w:pPr>
        <w:spacing w:after="240"/>
        <w:jc w:val="center"/>
        <w:rPr>
          <w:rFonts w:ascii="Arial" w:hAnsi="Arial" w:cs="Arial"/>
          <w:color w:val="000000"/>
          <w:sz w:val="24"/>
          <w:szCs w:val="24"/>
        </w:rPr>
      </w:pPr>
      <w:r w:rsidRPr="00C019E6">
        <w:rPr>
          <w:rFonts w:ascii="Arial" w:hAnsi="Arial" w:cs="Arial"/>
          <w:b/>
          <w:sz w:val="28"/>
          <w:szCs w:val="28"/>
        </w:rPr>
        <w:t xml:space="preserve">Kalkulace </w:t>
      </w:r>
      <w:r>
        <w:rPr>
          <w:rFonts w:ascii="Arial" w:hAnsi="Arial" w:cs="Arial"/>
          <w:b/>
          <w:sz w:val="28"/>
          <w:szCs w:val="28"/>
        </w:rPr>
        <w:t xml:space="preserve">nabídkové </w:t>
      </w:r>
      <w:r w:rsidRPr="00C019E6">
        <w:rPr>
          <w:rFonts w:ascii="Arial" w:hAnsi="Arial" w:cs="Arial"/>
          <w:b/>
          <w:sz w:val="28"/>
          <w:szCs w:val="28"/>
        </w:rPr>
        <w:t xml:space="preserve">ceny </w:t>
      </w:r>
    </w:p>
    <w:p w:rsidR="005C5EC1" w:rsidRDefault="005C5EC1" w:rsidP="005C5EC1">
      <w:pPr>
        <w:autoSpaceDE w:val="0"/>
        <w:autoSpaceDN w:val="0"/>
        <w:jc w:val="left"/>
        <w:rPr>
          <w:rFonts w:ascii="Arial" w:hAnsi="Arial" w:cs="Arial"/>
          <w:color w:val="000000"/>
          <w:sz w:val="22"/>
          <w:szCs w:val="22"/>
        </w:rPr>
      </w:pPr>
      <w:r w:rsidRPr="00D074B6">
        <w:rPr>
          <w:rFonts w:ascii="Arial" w:hAnsi="Arial" w:cs="Arial"/>
          <w:color w:val="000000"/>
          <w:sz w:val="22"/>
          <w:szCs w:val="22"/>
          <w:highlight w:val="cyan"/>
        </w:rPr>
        <w:t xml:space="preserve">bude doplněno </w:t>
      </w:r>
      <w:r>
        <w:rPr>
          <w:rFonts w:ascii="Arial" w:hAnsi="Arial" w:cs="Arial"/>
          <w:color w:val="000000"/>
          <w:sz w:val="22"/>
          <w:szCs w:val="22"/>
          <w:highlight w:val="cyan"/>
        </w:rPr>
        <w:t xml:space="preserve">zadavatelem </w:t>
      </w:r>
      <w:r w:rsidRPr="00D074B6">
        <w:rPr>
          <w:rFonts w:ascii="Arial" w:hAnsi="Arial" w:cs="Arial"/>
          <w:color w:val="000000"/>
          <w:sz w:val="22"/>
          <w:szCs w:val="22"/>
          <w:highlight w:val="cyan"/>
        </w:rPr>
        <w:t xml:space="preserve">na základě nabídky </w:t>
      </w:r>
      <w:r>
        <w:rPr>
          <w:rFonts w:ascii="Arial" w:hAnsi="Arial" w:cs="Arial"/>
          <w:color w:val="000000"/>
          <w:sz w:val="22"/>
          <w:szCs w:val="22"/>
          <w:highlight w:val="cyan"/>
        </w:rPr>
        <w:t>dodavatele</w:t>
      </w:r>
      <w:r w:rsidRPr="00D074B6">
        <w:rPr>
          <w:rFonts w:ascii="Arial" w:hAnsi="Arial" w:cs="Arial"/>
          <w:color w:val="000000"/>
          <w:sz w:val="22"/>
          <w:szCs w:val="22"/>
          <w:highlight w:val="cyan"/>
        </w:rPr>
        <w:t xml:space="preserve"> před podpisem smlouvy</w:t>
      </w:r>
      <w:r w:rsidRPr="00D074B6">
        <w:rPr>
          <w:rFonts w:ascii="Arial" w:hAnsi="Arial" w:cs="Arial"/>
          <w:color w:val="000000"/>
          <w:sz w:val="22"/>
          <w:szCs w:val="22"/>
        </w:rPr>
        <w:t xml:space="preserve"> </w:t>
      </w:r>
    </w:p>
    <w:p w:rsidR="005C5EC1" w:rsidRPr="00D074B6" w:rsidRDefault="005C5EC1" w:rsidP="005C5EC1">
      <w:pPr>
        <w:autoSpaceDE w:val="0"/>
        <w:autoSpaceDN w:val="0"/>
        <w:jc w:val="left"/>
        <w:rPr>
          <w:rFonts w:ascii="Arial" w:hAnsi="Arial" w:cs="Arial"/>
          <w:color w:val="000000"/>
          <w:sz w:val="22"/>
          <w:szCs w:val="22"/>
        </w:rPr>
      </w:pPr>
    </w:p>
    <w:tbl>
      <w:tblPr>
        <w:tblW w:w="98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5"/>
        <w:gridCol w:w="3760"/>
        <w:gridCol w:w="1588"/>
        <w:gridCol w:w="3598"/>
      </w:tblGrid>
      <w:tr w:rsidR="005C5EC1" w:rsidRPr="00CF485B" w:rsidTr="001F4F77">
        <w:trPr>
          <w:trHeight w:val="20"/>
        </w:trPr>
        <w:tc>
          <w:tcPr>
            <w:tcW w:w="875" w:type="dxa"/>
            <w:shd w:val="clear" w:color="auto" w:fill="auto"/>
            <w:vAlign w:val="center"/>
            <w:hideMark/>
          </w:tcPr>
          <w:p w:rsidR="005C5EC1" w:rsidRPr="00CF485B" w:rsidRDefault="005C5EC1" w:rsidP="001F4F77">
            <w:pPr>
              <w:jc w:val="center"/>
              <w:rPr>
                <w:rFonts w:ascii="Arial" w:hAnsi="Arial" w:cs="Arial"/>
                <w:b/>
                <w:bCs/>
              </w:rPr>
            </w:pPr>
            <w:r w:rsidRPr="00CF485B">
              <w:rPr>
                <w:rFonts w:ascii="Arial" w:hAnsi="Arial" w:cs="Arial"/>
                <w:b/>
                <w:bCs/>
              </w:rPr>
              <w:t> </w:t>
            </w:r>
          </w:p>
        </w:tc>
        <w:tc>
          <w:tcPr>
            <w:tcW w:w="3760" w:type="dxa"/>
            <w:shd w:val="clear" w:color="auto" w:fill="auto"/>
            <w:vAlign w:val="center"/>
            <w:hideMark/>
          </w:tcPr>
          <w:p w:rsidR="005C5EC1" w:rsidRPr="00C63E3E" w:rsidRDefault="005C5EC1" w:rsidP="001F4F77">
            <w:pPr>
              <w:jc w:val="center"/>
              <w:rPr>
                <w:rFonts w:ascii="Arial" w:hAnsi="Arial" w:cs="Arial"/>
                <w:b/>
                <w:bCs/>
                <w:sz w:val="18"/>
                <w:szCs w:val="18"/>
              </w:rPr>
            </w:pPr>
            <w:r>
              <w:rPr>
                <w:rFonts w:ascii="Arial" w:hAnsi="Arial" w:cs="Arial"/>
                <w:b/>
                <w:bCs/>
                <w:sz w:val="18"/>
                <w:szCs w:val="18"/>
              </w:rPr>
              <w:t>Položka či služba</w:t>
            </w:r>
          </w:p>
        </w:tc>
        <w:tc>
          <w:tcPr>
            <w:tcW w:w="1588" w:type="dxa"/>
            <w:shd w:val="clear" w:color="auto" w:fill="auto"/>
            <w:vAlign w:val="center"/>
            <w:hideMark/>
          </w:tcPr>
          <w:p w:rsidR="005C5EC1" w:rsidRPr="00CF485B" w:rsidRDefault="005C5EC1" w:rsidP="001F4F77">
            <w:pPr>
              <w:jc w:val="center"/>
              <w:rPr>
                <w:rFonts w:ascii="Arial" w:hAnsi="Arial" w:cs="Arial"/>
                <w:b/>
                <w:bCs/>
                <w:sz w:val="18"/>
                <w:szCs w:val="18"/>
              </w:rPr>
            </w:pPr>
            <w:r w:rsidRPr="00CF485B">
              <w:rPr>
                <w:rFonts w:ascii="Arial" w:hAnsi="Arial" w:cs="Arial"/>
                <w:b/>
                <w:bCs/>
                <w:sz w:val="18"/>
                <w:szCs w:val="18"/>
              </w:rPr>
              <w:t>Měrná jednotka</w:t>
            </w:r>
          </w:p>
        </w:tc>
        <w:tc>
          <w:tcPr>
            <w:tcW w:w="3598" w:type="dxa"/>
            <w:shd w:val="clear" w:color="000000" w:fill="FFFFFF"/>
            <w:vAlign w:val="center"/>
            <w:hideMark/>
          </w:tcPr>
          <w:p w:rsidR="005C5EC1" w:rsidRPr="00CF485B" w:rsidRDefault="005C5EC1" w:rsidP="001F4F77">
            <w:pPr>
              <w:jc w:val="center"/>
              <w:rPr>
                <w:rFonts w:ascii="Arial" w:hAnsi="Arial" w:cs="Arial"/>
                <w:b/>
                <w:bCs/>
                <w:sz w:val="18"/>
                <w:szCs w:val="18"/>
              </w:rPr>
            </w:pPr>
            <w:r w:rsidRPr="00CF485B">
              <w:rPr>
                <w:rFonts w:ascii="Arial" w:hAnsi="Arial" w:cs="Arial"/>
                <w:b/>
                <w:bCs/>
                <w:sz w:val="18"/>
                <w:szCs w:val="18"/>
              </w:rPr>
              <w:t>Cena</w:t>
            </w:r>
            <w:r>
              <w:rPr>
                <w:rFonts w:ascii="Arial" w:hAnsi="Arial" w:cs="Arial"/>
                <w:b/>
                <w:bCs/>
                <w:sz w:val="18"/>
                <w:szCs w:val="18"/>
              </w:rPr>
              <w:t xml:space="preserve"> v </w:t>
            </w:r>
            <w:r w:rsidRPr="00CF485B">
              <w:rPr>
                <w:rFonts w:ascii="Arial" w:hAnsi="Arial" w:cs="Arial"/>
                <w:b/>
                <w:bCs/>
                <w:sz w:val="18"/>
                <w:szCs w:val="18"/>
              </w:rPr>
              <w:t xml:space="preserve">Kč bez DPH za </w:t>
            </w:r>
            <w:r>
              <w:rPr>
                <w:rFonts w:ascii="Arial" w:hAnsi="Arial" w:cs="Arial"/>
                <w:b/>
                <w:bCs/>
                <w:sz w:val="18"/>
                <w:szCs w:val="18"/>
              </w:rPr>
              <w:t xml:space="preserve">1 </w:t>
            </w:r>
            <w:r w:rsidRPr="00CF485B">
              <w:rPr>
                <w:rFonts w:ascii="Arial" w:hAnsi="Arial" w:cs="Arial"/>
                <w:b/>
                <w:bCs/>
                <w:sz w:val="18"/>
                <w:szCs w:val="18"/>
              </w:rPr>
              <w:t>měrnou</w:t>
            </w:r>
            <w:r>
              <w:rPr>
                <w:rFonts w:ascii="Arial" w:hAnsi="Arial" w:cs="Arial"/>
                <w:b/>
                <w:bCs/>
                <w:sz w:val="18"/>
                <w:szCs w:val="18"/>
              </w:rPr>
              <w:t xml:space="preserve"> </w:t>
            </w:r>
            <w:r w:rsidRPr="00CF485B">
              <w:rPr>
                <w:rFonts w:ascii="Arial" w:hAnsi="Arial" w:cs="Arial"/>
                <w:b/>
                <w:bCs/>
                <w:sz w:val="18"/>
                <w:szCs w:val="18"/>
              </w:rPr>
              <w:t>jednotku</w:t>
            </w:r>
          </w:p>
        </w:tc>
      </w:tr>
      <w:tr w:rsidR="005C5EC1" w:rsidRPr="00CF485B" w:rsidTr="001F4F77">
        <w:trPr>
          <w:trHeight w:val="20"/>
        </w:trPr>
        <w:tc>
          <w:tcPr>
            <w:tcW w:w="875" w:type="dxa"/>
            <w:shd w:val="clear" w:color="auto" w:fill="auto"/>
            <w:vAlign w:val="center"/>
            <w:hideMark/>
          </w:tcPr>
          <w:p w:rsidR="005C5EC1" w:rsidRPr="00CF485B" w:rsidRDefault="005C5EC1" w:rsidP="001F4F77">
            <w:pPr>
              <w:jc w:val="center"/>
              <w:rPr>
                <w:rFonts w:ascii="Arial" w:hAnsi="Arial" w:cs="Arial"/>
                <w:sz w:val="18"/>
                <w:szCs w:val="18"/>
              </w:rPr>
            </w:pPr>
            <w:r w:rsidRPr="00CF485B">
              <w:rPr>
                <w:rFonts w:ascii="Arial" w:hAnsi="Arial" w:cs="Arial"/>
                <w:sz w:val="18"/>
                <w:szCs w:val="18"/>
              </w:rPr>
              <w:t>1</w:t>
            </w:r>
          </w:p>
        </w:tc>
        <w:tc>
          <w:tcPr>
            <w:tcW w:w="3760" w:type="dxa"/>
            <w:shd w:val="clear" w:color="auto" w:fill="auto"/>
            <w:vAlign w:val="center"/>
            <w:hideMark/>
          </w:tcPr>
          <w:p w:rsidR="005C5EC1" w:rsidRDefault="005C5EC1" w:rsidP="001F4F77">
            <w:pPr>
              <w:jc w:val="left"/>
              <w:rPr>
                <w:rFonts w:ascii="Arial" w:hAnsi="Arial" w:cs="Arial"/>
                <w:b/>
                <w:bCs/>
                <w:sz w:val="18"/>
                <w:szCs w:val="18"/>
              </w:rPr>
            </w:pPr>
            <w:r w:rsidRPr="00572EA4">
              <w:rPr>
                <w:rFonts w:ascii="Arial" w:hAnsi="Arial" w:cs="Arial"/>
                <w:bCs/>
                <w:sz w:val="18"/>
                <w:szCs w:val="18"/>
              </w:rPr>
              <w:t>Stěhování po objektech ÚV ČR*</w:t>
            </w:r>
            <w:r w:rsidRPr="00572EA4">
              <w:rPr>
                <w:rFonts w:ascii="Arial" w:hAnsi="Arial" w:cs="Arial"/>
                <w:b/>
                <w:bCs/>
                <w:sz w:val="18"/>
                <w:szCs w:val="18"/>
              </w:rPr>
              <w:t xml:space="preserve"> </w:t>
            </w:r>
          </w:p>
          <w:p w:rsidR="005C5EC1" w:rsidRPr="00CF485B" w:rsidRDefault="005C5EC1" w:rsidP="001F4F77">
            <w:pPr>
              <w:jc w:val="left"/>
              <w:rPr>
                <w:rFonts w:ascii="Arial" w:hAnsi="Arial" w:cs="Arial"/>
                <w:sz w:val="18"/>
                <w:szCs w:val="18"/>
              </w:rPr>
            </w:pPr>
            <w:r w:rsidRPr="00572EA4">
              <w:rPr>
                <w:rFonts w:ascii="Arial" w:hAnsi="Arial" w:cs="Arial"/>
                <w:bCs/>
                <w:sz w:val="18"/>
                <w:szCs w:val="18"/>
              </w:rPr>
              <w:t>(vyklízecí práce, nakládka, vykládka, manipulace</w:t>
            </w:r>
            <w:r>
              <w:rPr>
                <w:rFonts w:ascii="Arial" w:hAnsi="Arial" w:cs="Arial"/>
                <w:bCs/>
                <w:sz w:val="18"/>
                <w:szCs w:val="18"/>
              </w:rPr>
              <w:t xml:space="preserve"> atd.</w:t>
            </w:r>
            <w:r w:rsidRPr="00572EA4">
              <w:rPr>
                <w:rFonts w:ascii="Arial" w:hAnsi="Arial" w:cs="Arial"/>
                <w:bCs/>
                <w:sz w:val="18"/>
                <w:szCs w:val="18"/>
              </w:rPr>
              <w:t>)</w:t>
            </w:r>
          </w:p>
        </w:tc>
        <w:tc>
          <w:tcPr>
            <w:tcW w:w="1588" w:type="dxa"/>
            <w:shd w:val="clear" w:color="auto" w:fill="auto"/>
            <w:vAlign w:val="center"/>
            <w:hideMark/>
          </w:tcPr>
          <w:p w:rsidR="005C5EC1" w:rsidRPr="00CF485B" w:rsidRDefault="005C5EC1" w:rsidP="001F4F77">
            <w:pPr>
              <w:jc w:val="center"/>
              <w:rPr>
                <w:rFonts w:ascii="Arial" w:hAnsi="Arial" w:cs="Arial"/>
                <w:sz w:val="18"/>
                <w:szCs w:val="18"/>
              </w:rPr>
            </w:pPr>
            <w:r>
              <w:rPr>
                <w:rFonts w:ascii="Arial" w:hAnsi="Arial" w:cs="Arial"/>
                <w:sz w:val="18"/>
                <w:szCs w:val="18"/>
              </w:rPr>
              <w:t>hod</w:t>
            </w:r>
          </w:p>
        </w:tc>
        <w:tc>
          <w:tcPr>
            <w:tcW w:w="3598" w:type="dxa"/>
            <w:shd w:val="clear" w:color="auto" w:fill="auto"/>
            <w:vAlign w:val="center"/>
            <w:hideMark/>
          </w:tcPr>
          <w:p w:rsidR="005C5EC1" w:rsidRPr="00CF485B" w:rsidRDefault="005C5EC1" w:rsidP="001F4F77">
            <w:pPr>
              <w:jc w:val="center"/>
              <w:rPr>
                <w:rFonts w:ascii="Arial" w:hAnsi="Arial" w:cs="Arial"/>
                <w:sz w:val="18"/>
                <w:szCs w:val="18"/>
              </w:rPr>
            </w:pPr>
            <w:r w:rsidRPr="00CF485B">
              <w:rPr>
                <w:rFonts w:ascii="Arial" w:hAnsi="Arial" w:cs="Arial"/>
                <w:sz w:val="18"/>
                <w:szCs w:val="18"/>
              </w:rPr>
              <w:t> </w:t>
            </w:r>
          </w:p>
        </w:tc>
      </w:tr>
      <w:tr w:rsidR="005C5EC1" w:rsidRPr="00CF485B" w:rsidTr="001F4F77">
        <w:trPr>
          <w:trHeight w:val="20"/>
        </w:trPr>
        <w:tc>
          <w:tcPr>
            <w:tcW w:w="875" w:type="dxa"/>
            <w:shd w:val="clear" w:color="auto" w:fill="auto"/>
            <w:vAlign w:val="center"/>
            <w:hideMark/>
          </w:tcPr>
          <w:p w:rsidR="005C5EC1" w:rsidRPr="00CF485B" w:rsidRDefault="005C5EC1" w:rsidP="001F4F77">
            <w:pPr>
              <w:jc w:val="center"/>
              <w:rPr>
                <w:rFonts w:ascii="Arial" w:hAnsi="Arial" w:cs="Arial"/>
                <w:sz w:val="18"/>
                <w:szCs w:val="18"/>
              </w:rPr>
            </w:pPr>
            <w:r w:rsidRPr="00CF485B">
              <w:rPr>
                <w:rFonts w:ascii="Arial" w:hAnsi="Arial" w:cs="Arial"/>
                <w:sz w:val="18"/>
                <w:szCs w:val="18"/>
              </w:rPr>
              <w:t>2</w:t>
            </w:r>
          </w:p>
        </w:tc>
        <w:tc>
          <w:tcPr>
            <w:tcW w:w="3760" w:type="dxa"/>
            <w:shd w:val="clear" w:color="auto" w:fill="auto"/>
            <w:vAlign w:val="center"/>
            <w:hideMark/>
          </w:tcPr>
          <w:p w:rsidR="005C5EC1" w:rsidRPr="00C63E3E" w:rsidRDefault="005C5EC1" w:rsidP="001F4F77">
            <w:pPr>
              <w:jc w:val="left"/>
              <w:rPr>
                <w:rFonts w:ascii="Arial" w:hAnsi="Arial" w:cs="Arial"/>
                <w:bCs/>
                <w:sz w:val="18"/>
                <w:szCs w:val="18"/>
              </w:rPr>
            </w:pPr>
            <w:r w:rsidRPr="00572EA4">
              <w:rPr>
                <w:rFonts w:ascii="Arial" w:hAnsi="Arial" w:cs="Arial"/>
                <w:bCs/>
                <w:sz w:val="18"/>
                <w:szCs w:val="18"/>
              </w:rPr>
              <w:t>Stěhování mimořádně těžkých břemen</w:t>
            </w:r>
            <w:r>
              <w:rPr>
                <w:rFonts w:ascii="Arial" w:hAnsi="Arial" w:cs="Arial"/>
                <w:bCs/>
                <w:sz w:val="18"/>
                <w:szCs w:val="18"/>
              </w:rPr>
              <w:t xml:space="preserve"> po objektech ÚV ČR</w:t>
            </w:r>
            <w:r w:rsidRPr="00572EA4">
              <w:rPr>
                <w:rFonts w:ascii="Arial" w:hAnsi="Arial" w:cs="Arial"/>
                <w:bCs/>
                <w:sz w:val="18"/>
                <w:szCs w:val="18"/>
              </w:rPr>
              <w:t>*</w:t>
            </w:r>
          </w:p>
          <w:p w:rsidR="005C5EC1" w:rsidRPr="00CF485B" w:rsidRDefault="005C5EC1" w:rsidP="001F4F77">
            <w:pPr>
              <w:jc w:val="left"/>
              <w:rPr>
                <w:rFonts w:ascii="Arial" w:hAnsi="Arial" w:cs="Arial"/>
                <w:sz w:val="18"/>
                <w:szCs w:val="18"/>
              </w:rPr>
            </w:pPr>
            <w:r w:rsidRPr="00572EA4">
              <w:rPr>
                <w:rFonts w:ascii="Arial" w:hAnsi="Arial" w:cs="Arial"/>
                <w:bCs/>
                <w:sz w:val="18"/>
                <w:szCs w:val="18"/>
              </w:rPr>
              <w:t>(např. trezory)</w:t>
            </w:r>
          </w:p>
        </w:tc>
        <w:tc>
          <w:tcPr>
            <w:tcW w:w="1588" w:type="dxa"/>
            <w:shd w:val="clear" w:color="auto" w:fill="auto"/>
            <w:vAlign w:val="center"/>
            <w:hideMark/>
          </w:tcPr>
          <w:p w:rsidR="005C5EC1" w:rsidRPr="00CF485B" w:rsidRDefault="005C5EC1" w:rsidP="001F4F77">
            <w:pPr>
              <w:jc w:val="center"/>
              <w:rPr>
                <w:rFonts w:ascii="Arial" w:hAnsi="Arial" w:cs="Arial"/>
                <w:sz w:val="18"/>
                <w:szCs w:val="18"/>
              </w:rPr>
            </w:pPr>
            <w:r>
              <w:rPr>
                <w:rFonts w:ascii="Arial" w:hAnsi="Arial" w:cs="Arial"/>
                <w:sz w:val="18"/>
                <w:szCs w:val="18"/>
              </w:rPr>
              <w:t>hod</w:t>
            </w:r>
          </w:p>
        </w:tc>
        <w:tc>
          <w:tcPr>
            <w:tcW w:w="3598" w:type="dxa"/>
            <w:shd w:val="clear" w:color="auto" w:fill="auto"/>
            <w:vAlign w:val="center"/>
            <w:hideMark/>
          </w:tcPr>
          <w:p w:rsidR="005C5EC1" w:rsidRPr="00CF485B" w:rsidRDefault="005C5EC1" w:rsidP="001F4F77">
            <w:pPr>
              <w:jc w:val="center"/>
              <w:rPr>
                <w:rFonts w:ascii="Arial" w:hAnsi="Arial" w:cs="Arial"/>
                <w:sz w:val="18"/>
                <w:szCs w:val="18"/>
              </w:rPr>
            </w:pPr>
            <w:r w:rsidRPr="00CF485B">
              <w:rPr>
                <w:rFonts w:ascii="Arial" w:hAnsi="Arial" w:cs="Arial"/>
                <w:sz w:val="18"/>
                <w:szCs w:val="18"/>
              </w:rPr>
              <w:t> </w:t>
            </w:r>
          </w:p>
        </w:tc>
      </w:tr>
      <w:tr w:rsidR="005C5EC1" w:rsidRPr="00CF485B" w:rsidTr="001F4F77">
        <w:trPr>
          <w:trHeight w:val="20"/>
        </w:trPr>
        <w:tc>
          <w:tcPr>
            <w:tcW w:w="875" w:type="dxa"/>
            <w:shd w:val="clear" w:color="auto" w:fill="auto"/>
            <w:vAlign w:val="center"/>
            <w:hideMark/>
          </w:tcPr>
          <w:p w:rsidR="005C5EC1" w:rsidRPr="00CF485B" w:rsidRDefault="005C5EC1" w:rsidP="001F4F77">
            <w:pPr>
              <w:jc w:val="center"/>
              <w:rPr>
                <w:rFonts w:ascii="Arial" w:hAnsi="Arial" w:cs="Arial"/>
                <w:sz w:val="18"/>
                <w:szCs w:val="18"/>
              </w:rPr>
            </w:pPr>
            <w:r w:rsidRPr="00CF485B">
              <w:rPr>
                <w:rFonts w:ascii="Arial" w:hAnsi="Arial" w:cs="Arial"/>
                <w:sz w:val="18"/>
                <w:szCs w:val="18"/>
              </w:rPr>
              <w:t>3</w:t>
            </w:r>
          </w:p>
        </w:tc>
        <w:tc>
          <w:tcPr>
            <w:tcW w:w="3760" w:type="dxa"/>
            <w:shd w:val="clear" w:color="auto" w:fill="auto"/>
            <w:vAlign w:val="center"/>
            <w:hideMark/>
          </w:tcPr>
          <w:p w:rsidR="005C5EC1" w:rsidRPr="00CF485B" w:rsidRDefault="005C5EC1" w:rsidP="001F4F77">
            <w:pPr>
              <w:jc w:val="left"/>
              <w:rPr>
                <w:rFonts w:ascii="Arial" w:hAnsi="Arial" w:cs="Arial"/>
                <w:sz w:val="18"/>
                <w:szCs w:val="18"/>
              </w:rPr>
            </w:pPr>
            <w:r w:rsidRPr="00572EA4">
              <w:rPr>
                <w:rFonts w:ascii="Arial" w:hAnsi="Arial" w:cs="Arial"/>
                <w:sz w:val="18"/>
                <w:szCs w:val="18"/>
              </w:rPr>
              <w:t>Montáž</w:t>
            </w:r>
            <w:r>
              <w:rPr>
                <w:rFonts w:ascii="Arial" w:hAnsi="Arial" w:cs="Arial"/>
                <w:sz w:val="18"/>
                <w:szCs w:val="18"/>
              </w:rPr>
              <w:t xml:space="preserve"> a </w:t>
            </w:r>
            <w:r w:rsidRPr="00572EA4">
              <w:rPr>
                <w:rFonts w:ascii="Arial" w:hAnsi="Arial" w:cs="Arial"/>
                <w:sz w:val="18"/>
                <w:szCs w:val="18"/>
              </w:rPr>
              <w:t>demontáž nábytku</w:t>
            </w:r>
          </w:p>
        </w:tc>
        <w:tc>
          <w:tcPr>
            <w:tcW w:w="1588" w:type="dxa"/>
            <w:shd w:val="clear" w:color="auto" w:fill="auto"/>
            <w:vAlign w:val="center"/>
            <w:hideMark/>
          </w:tcPr>
          <w:p w:rsidR="005C5EC1" w:rsidRPr="00CF485B" w:rsidRDefault="005C5EC1" w:rsidP="001F4F77">
            <w:pPr>
              <w:jc w:val="center"/>
              <w:rPr>
                <w:rFonts w:ascii="Arial" w:hAnsi="Arial" w:cs="Arial"/>
                <w:sz w:val="18"/>
                <w:szCs w:val="18"/>
              </w:rPr>
            </w:pPr>
            <w:r>
              <w:rPr>
                <w:rFonts w:ascii="Arial" w:hAnsi="Arial" w:cs="Arial"/>
                <w:sz w:val="18"/>
                <w:szCs w:val="18"/>
              </w:rPr>
              <w:t>hod</w:t>
            </w:r>
          </w:p>
        </w:tc>
        <w:tc>
          <w:tcPr>
            <w:tcW w:w="3598" w:type="dxa"/>
            <w:shd w:val="clear" w:color="auto" w:fill="auto"/>
            <w:vAlign w:val="center"/>
            <w:hideMark/>
          </w:tcPr>
          <w:p w:rsidR="005C5EC1" w:rsidRPr="00CF485B" w:rsidRDefault="005C5EC1" w:rsidP="001F4F77">
            <w:pPr>
              <w:jc w:val="center"/>
              <w:rPr>
                <w:rFonts w:ascii="Arial" w:hAnsi="Arial" w:cs="Arial"/>
                <w:sz w:val="18"/>
                <w:szCs w:val="18"/>
              </w:rPr>
            </w:pPr>
            <w:r w:rsidRPr="00CF485B">
              <w:rPr>
                <w:rFonts w:ascii="Arial" w:hAnsi="Arial" w:cs="Arial"/>
                <w:sz w:val="18"/>
                <w:szCs w:val="18"/>
              </w:rPr>
              <w:t> </w:t>
            </w:r>
          </w:p>
        </w:tc>
      </w:tr>
      <w:tr w:rsidR="005C5EC1" w:rsidRPr="00CF485B" w:rsidTr="001F4F77">
        <w:trPr>
          <w:trHeight w:val="20"/>
        </w:trPr>
        <w:tc>
          <w:tcPr>
            <w:tcW w:w="875" w:type="dxa"/>
            <w:shd w:val="clear" w:color="auto" w:fill="auto"/>
            <w:vAlign w:val="center"/>
            <w:hideMark/>
          </w:tcPr>
          <w:p w:rsidR="005C5EC1" w:rsidRPr="00CF485B" w:rsidRDefault="005C5EC1" w:rsidP="001F4F77">
            <w:pPr>
              <w:jc w:val="center"/>
              <w:rPr>
                <w:rFonts w:ascii="Arial" w:hAnsi="Arial" w:cs="Arial"/>
                <w:sz w:val="18"/>
                <w:szCs w:val="18"/>
              </w:rPr>
            </w:pPr>
            <w:r w:rsidRPr="00CF485B">
              <w:rPr>
                <w:rFonts w:ascii="Arial" w:hAnsi="Arial" w:cs="Arial"/>
                <w:sz w:val="18"/>
                <w:szCs w:val="18"/>
              </w:rPr>
              <w:t>4</w:t>
            </w:r>
          </w:p>
        </w:tc>
        <w:tc>
          <w:tcPr>
            <w:tcW w:w="3760" w:type="dxa"/>
            <w:shd w:val="clear" w:color="auto" w:fill="auto"/>
            <w:vAlign w:val="center"/>
            <w:hideMark/>
          </w:tcPr>
          <w:p w:rsidR="005C5EC1" w:rsidRPr="00CF485B" w:rsidRDefault="005C5EC1" w:rsidP="001F4F77">
            <w:pPr>
              <w:jc w:val="left"/>
              <w:rPr>
                <w:rFonts w:ascii="Arial" w:hAnsi="Arial" w:cs="Arial"/>
                <w:sz w:val="18"/>
                <w:szCs w:val="18"/>
              </w:rPr>
            </w:pPr>
            <w:r w:rsidRPr="00572EA4">
              <w:rPr>
                <w:rFonts w:ascii="Arial" w:hAnsi="Arial" w:cs="Arial"/>
                <w:sz w:val="18"/>
                <w:szCs w:val="18"/>
              </w:rPr>
              <w:t>Doprava vozem</w:t>
            </w:r>
            <w:r>
              <w:rPr>
                <w:rFonts w:ascii="Arial" w:hAnsi="Arial" w:cs="Arial"/>
                <w:sz w:val="18"/>
                <w:szCs w:val="18"/>
              </w:rPr>
              <w:t xml:space="preserve"> o </w:t>
            </w:r>
            <w:r w:rsidRPr="00572EA4">
              <w:rPr>
                <w:rFonts w:ascii="Arial" w:hAnsi="Arial" w:cs="Arial"/>
                <w:sz w:val="18"/>
                <w:szCs w:val="18"/>
              </w:rPr>
              <w:t>objemu do 30m3 po Praze</w:t>
            </w:r>
          </w:p>
        </w:tc>
        <w:tc>
          <w:tcPr>
            <w:tcW w:w="1588" w:type="dxa"/>
            <w:shd w:val="clear" w:color="auto" w:fill="auto"/>
            <w:vAlign w:val="center"/>
            <w:hideMark/>
          </w:tcPr>
          <w:p w:rsidR="005C5EC1" w:rsidRPr="00CF485B" w:rsidRDefault="005C5EC1" w:rsidP="001F4F77">
            <w:pPr>
              <w:jc w:val="center"/>
              <w:rPr>
                <w:rFonts w:ascii="Arial" w:hAnsi="Arial" w:cs="Arial"/>
                <w:sz w:val="18"/>
                <w:szCs w:val="18"/>
              </w:rPr>
            </w:pPr>
            <w:r>
              <w:rPr>
                <w:rFonts w:ascii="Arial" w:hAnsi="Arial" w:cs="Arial"/>
                <w:sz w:val="18"/>
                <w:szCs w:val="18"/>
              </w:rPr>
              <w:t>km</w:t>
            </w:r>
          </w:p>
        </w:tc>
        <w:tc>
          <w:tcPr>
            <w:tcW w:w="3598" w:type="dxa"/>
            <w:shd w:val="clear" w:color="auto" w:fill="auto"/>
            <w:vAlign w:val="center"/>
            <w:hideMark/>
          </w:tcPr>
          <w:p w:rsidR="005C5EC1" w:rsidRPr="00CF485B" w:rsidRDefault="005C5EC1" w:rsidP="001F4F77">
            <w:pPr>
              <w:jc w:val="center"/>
              <w:rPr>
                <w:rFonts w:ascii="Arial" w:hAnsi="Arial" w:cs="Arial"/>
                <w:sz w:val="18"/>
                <w:szCs w:val="18"/>
              </w:rPr>
            </w:pPr>
            <w:r w:rsidRPr="00CF485B">
              <w:rPr>
                <w:rFonts w:ascii="Arial" w:hAnsi="Arial" w:cs="Arial"/>
                <w:sz w:val="18"/>
                <w:szCs w:val="18"/>
              </w:rPr>
              <w:t> </w:t>
            </w:r>
          </w:p>
        </w:tc>
      </w:tr>
      <w:tr w:rsidR="005C5EC1" w:rsidRPr="00CF485B" w:rsidTr="001F4F77">
        <w:trPr>
          <w:trHeight w:val="20"/>
        </w:trPr>
        <w:tc>
          <w:tcPr>
            <w:tcW w:w="875" w:type="dxa"/>
            <w:shd w:val="clear" w:color="auto" w:fill="auto"/>
            <w:vAlign w:val="center"/>
          </w:tcPr>
          <w:p w:rsidR="005C5EC1" w:rsidRPr="00CF485B" w:rsidRDefault="005C5EC1" w:rsidP="001F4F77">
            <w:pPr>
              <w:jc w:val="center"/>
              <w:rPr>
                <w:rFonts w:ascii="Arial" w:hAnsi="Arial" w:cs="Arial"/>
                <w:sz w:val="18"/>
                <w:szCs w:val="18"/>
              </w:rPr>
            </w:pPr>
            <w:r w:rsidRPr="00CF485B">
              <w:rPr>
                <w:rFonts w:ascii="Arial" w:hAnsi="Arial" w:cs="Arial"/>
                <w:sz w:val="18"/>
                <w:szCs w:val="18"/>
              </w:rPr>
              <w:t>5</w:t>
            </w:r>
          </w:p>
        </w:tc>
        <w:tc>
          <w:tcPr>
            <w:tcW w:w="3760" w:type="dxa"/>
            <w:shd w:val="clear" w:color="auto" w:fill="auto"/>
            <w:vAlign w:val="center"/>
          </w:tcPr>
          <w:p w:rsidR="005C5EC1" w:rsidRPr="00CF485B" w:rsidRDefault="005C5EC1" w:rsidP="001F4F77">
            <w:pPr>
              <w:jc w:val="left"/>
              <w:rPr>
                <w:rFonts w:ascii="Arial" w:hAnsi="Arial" w:cs="Arial"/>
                <w:sz w:val="18"/>
                <w:szCs w:val="18"/>
              </w:rPr>
            </w:pPr>
            <w:r w:rsidRPr="00572EA4">
              <w:rPr>
                <w:rFonts w:ascii="Arial" w:hAnsi="Arial" w:cs="Arial"/>
                <w:sz w:val="18"/>
                <w:szCs w:val="18"/>
              </w:rPr>
              <w:t>Doprava vozem</w:t>
            </w:r>
            <w:r>
              <w:rPr>
                <w:rFonts w:ascii="Arial" w:hAnsi="Arial" w:cs="Arial"/>
                <w:sz w:val="18"/>
                <w:szCs w:val="18"/>
              </w:rPr>
              <w:t xml:space="preserve"> o </w:t>
            </w:r>
            <w:r w:rsidRPr="00572EA4">
              <w:rPr>
                <w:rFonts w:ascii="Arial" w:hAnsi="Arial" w:cs="Arial"/>
                <w:sz w:val="18"/>
                <w:szCs w:val="18"/>
              </w:rPr>
              <w:t>objemu do 45m3 po Praze</w:t>
            </w:r>
          </w:p>
        </w:tc>
        <w:tc>
          <w:tcPr>
            <w:tcW w:w="1588" w:type="dxa"/>
            <w:shd w:val="clear" w:color="auto" w:fill="auto"/>
            <w:vAlign w:val="center"/>
          </w:tcPr>
          <w:p w:rsidR="005C5EC1" w:rsidRPr="00572EA4" w:rsidRDefault="005C5EC1" w:rsidP="001F4F77">
            <w:pPr>
              <w:jc w:val="center"/>
              <w:rPr>
                <w:rFonts w:ascii="Arial" w:hAnsi="Arial" w:cs="Arial"/>
                <w:sz w:val="18"/>
                <w:szCs w:val="18"/>
              </w:rPr>
            </w:pPr>
            <w:r>
              <w:rPr>
                <w:rFonts w:ascii="Arial" w:hAnsi="Arial" w:cs="Arial"/>
                <w:sz w:val="18"/>
                <w:szCs w:val="18"/>
              </w:rPr>
              <w:t>km</w:t>
            </w:r>
          </w:p>
        </w:tc>
        <w:tc>
          <w:tcPr>
            <w:tcW w:w="3598" w:type="dxa"/>
            <w:shd w:val="clear" w:color="auto" w:fill="auto"/>
            <w:vAlign w:val="center"/>
          </w:tcPr>
          <w:p w:rsidR="005C5EC1" w:rsidRPr="00CF485B" w:rsidRDefault="005C5EC1" w:rsidP="001F4F77">
            <w:pPr>
              <w:jc w:val="center"/>
              <w:rPr>
                <w:rFonts w:ascii="Arial" w:hAnsi="Arial" w:cs="Arial"/>
                <w:sz w:val="18"/>
                <w:szCs w:val="18"/>
              </w:rPr>
            </w:pPr>
          </w:p>
        </w:tc>
      </w:tr>
      <w:tr w:rsidR="005C5EC1" w:rsidRPr="00CF485B" w:rsidTr="001F4F77">
        <w:trPr>
          <w:trHeight w:val="20"/>
        </w:trPr>
        <w:tc>
          <w:tcPr>
            <w:tcW w:w="875" w:type="dxa"/>
            <w:shd w:val="clear" w:color="auto" w:fill="auto"/>
            <w:vAlign w:val="center"/>
            <w:hideMark/>
          </w:tcPr>
          <w:p w:rsidR="005C5EC1" w:rsidRPr="00CF485B" w:rsidRDefault="005C5EC1" w:rsidP="001F4F77">
            <w:pPr>
              <w:jc w:val="center"/>
              <w:rPr>
                <w:rFonts w:ascii="Arial" w:hAnsi="Arial" w:cs="Arial"/>
                <w:sz w:val="18"/>
                <w:szCs w:val="18"/>
              </w:rPr>
            </w:pPr>
            <w:r w:rsidRPr="00CF485B">
              <w:rPr>
                <w:rFonts w:ascii="Arial" w:hAnsi="Arial" w:cs="Arial"/>
                <w:sz w:val="18"/>
                <w:szCs w:val="18"/>
              </w:rPr>
              <w:t>6</w:t>
            </w:r>
          </w:p>
        </w:tc>
        <w:tc>
          <w:tcPr>
            <w:tcW w:w="3760" w:type="dxa"/>
            <w:shd w:val="clear" w:color="auto" w:fill="auto"/>
            <w:vAlign w:val="center"/>
            <w:hideMark/>
          </w:tcPr>
          <w:p w:rsidR="005C5EC1" w:rsidRPr="00CF485B" w:rsidRDefault="005C5EC1" w:rsidP="001F4F77">
            <w:pPr>
              <w:jc w:val="left"/>
              <w:rPr>
                <w:rFonts w:ascii="Arial" w:hAnsi="Arial" w:cs="Arial"/>
                <w:sz w:val="18"/>
                <w:szCs w:val="18"/>
              </w:rPr>
            </w:pPr>
            <w:r w:rsidRPr="00572EA4">
              <w:rPr>
                <w:rFonts w:ascii="Arial" w:hAnsi="Arial" w:cs="Arial"/>
                <w:sz w:val="18"/>
                <w:szCs w:val="18"/>
              </w:rPr>
              <w:t>Doprava vozem</w:t>
            </w:r>
            <w:r>
              <w:rPr>
                <w:rFonts w:ascii="Arial" w:hAnsi="Arial" w:cs="Arial"/>
                <w:sz w:val="18"/>
                <w:szCs w:val="18"/>
              </w:rPr>
              <w:t xml:space="preserve"> o </w:t>
            </w:r>
            <w:r w:rsidRPr="00572EA4">
              <w:rPr>
                <w:rFonts w:ascii="Arial" w:hAnsi="Arial" w:cs="Arial"/>
                <w:sz w:val="18"/>
                <w:szCs w:val="18"/>
              </w:rPr>
              <w:t>objemu do 30m3 mimo Prahu</w:t>
            </w:r>
          </w:p>
        </w:tc>
        <w:tc>
          <w:tcPr>
            <w:tcW w:w="1588" w:type="dxa"/>
            <w:shd w:val="clear" w:color="auto" w:fill="auto"/>
            <w:vAlign w:val="center"/>
            <w:hideMark/>
          </w:tcPr>
          <w:p w:rsidR="005C5EC1" w:rsidRPr="00572EA4" w:rsidRDefault="005C5EC1" w:rsidP="001F4F77">
            <w:pPr>
              <w:jc w:val="center"/>
              <w:rPr>
                <w:rFonts w:ascii="Arial" w:hAnsi="Arial" w:cs="Arial"/>
                <w:sz w:val="18"/>
                <w:szCs w:val="18"/>
              </w:rPr>
            </w:pPr>
            <w:r>
              <w:rPr>
                <w:rFonts w:ascii="Arial" w:hAnsi="Arial" w:cs="Arial"/>
                <w:sz w:val="18"/>
                <w:szCs w:val="18"/>
              </w:rPr>
              <w:t>km</w:t>
            </w:r>
          </w:p>
        </w:tc>
        <w:tc>
          <w:tcPr>
            <w:tcW w:w="3598" w:type="dxa"/>
            <w:shd w:val="clear" w:color="auto" w:fill="auto"/>
            <w:vAlign w:val="center"/>
            <w:hideMark/>
          </w:tcPr>
          <w:p w:rsidR="005C5EC1" w:rsidRPr="00CF485B" w:rsidRDefault="005C5EC1" w:rsidP="001F4F77">
            <w:pPr>
              <w:jc w:val="center"/>
              <w:rPr>
                <w:rFonts w:ascii="Arial" w:hAnsi="Arial" w:cs="Arial"/>
                <w:sz w:val="18"/>
                <w:szCs w:val="18"/>
              </w:rPr>
            </w:pPr>
            <w:r w:rsidRPr="00CF485B">
              <w:rPr>
                <w:rFonts w:ascii="Arial" w:hAnsi="Arial" w:cs="Arial"/>
                <w:sz w:val="18"/>
                <w:szCs w:val="18"/>
              </w:rPr>
              <w:t> </w:t>
            </w:r>
          </w:p>
        </w:tc>
      </w:tr>
      <w:tr w:rsidR="005C5EC1" w:rsidRPr="00CF485B" w:rsidTr="001F4F77">
        <w:trPr>
          <w:trHeight w:val="20"/>
        </w:trPr>
        <w:tc>
          <w:tcPr>
            <w:tcW w:w="875" w:type="dxa"/>
            <w:shd w:val="clear" w:color="auto" w:fill="auto"/>
            <w:vAlign w:val="center"/>
            <w:hideMark/>
          </w:tcPr>
          <w:p w:rsidR="005C5EC1" w:rsidRPr="00CF485B" w:rsidRDefault="005C5EC1" w:rsidP="001F4F77">
            <w:pPr>
              <w:jc w:val="center"/>
              <w:rPr>
                <w:rFonts w:ascii="Arial" w:hAnsi="Arial" w:cs="Arial"/>
                <w:sz w:val="18"/>
                <w:szCs w:val="18"/>
              </w:rPr>
            </w:pPr>
            <w:r w:rsidRPr="00CF485B">
              <w:rPr>
                <w:rFonts w:ascii="Arial" w:hAnsi="Arial" w:cs="Arial"/>
                <w:sz w:val="18"/>
                <w:szCs w:val="18"/>
              </w:rPr>
              <w:t>7</w:t>
            </w:r>
          </w:p>
        </w:tc>
        <w:tc>
          <w:tcPr>
            <w:tcW w:w="3760" w:type="dxa"/>
            <w:shd w:val="clear" w:color="auto" w:fill="auto"/>
            <w:vAlign w:val="center"/>
            <w:hideMark/>
          </w:tcPr>
          <w:p w:rsidR="005C5EC1" w:rsidRPr="00CF485B" w:rsidRDefault="005C5EC1" w:rsidP="001F4F77">
            <w:pPr>
              <w:jc w:val="left"/>
              <w:rPr>
                <w:rFonts w:ascii="Arial" w:hAnsi="Arial" w:cs="Arial"/>
                <w:sz w:val="18"/>
                <w:szCs w:val="18"/>
              </w:rPr>
            </w:pPr>
            <w:r w:rsidRPr="00572EA4">
              <w:rPr>
                <w:rFonts w:ascii="Arial" w:hAnsi="Arial" w:cs="Arial"/>
                <w:sz w:val="18"/>
                <w:szCs w:val="18"/>
              </w:rPr>
              <w:t>Doprava vozem</w:t>
            </w:r>
            <w:r>
              <w:rPr>
                <w:rFonts w:ascii="Arial" w:hAnsi="Arial" w:cs="Arial"/>
                <w:sz w:val="18"/>
                <w:szCs w:val="18"/>
              </w:rPr>
              <w:t xml:space="preserve"> o </w:t>
            </w:r>
            <w:r w:rsidRPr="00572EA4">
              <w:rPr>
                <w:rFonts w:ascii="Arial" w:hAnsi="Arial" w:cs="Arial"/>
                <w:sz w:val="18"/>
                <w:szCs w:val="18"/>
              </w:rPr>
              <w:t>objemu do 45m3 mimo Prahu</w:t>
            </w:r>
          </w:p>
        </w:tc>
        <w:tc>
          <w:tcPr>
            <w:tcW w:w="1588" w:type="dxa"/>
            <w:shd w:val="clear" w:color="auto" w:fill="auto"/>
            <w:vAlign w:val="center"/>
            <w:hideMark/>
          </w:tcPr>
          <w:p w:rsidR="005C5EC1" w:rsidRPr="00572EA4" w:rsidRDefault="005C5EC1" w:rsidP="001F4F77">
            <w:pPr>
              <w:jc w:val="center"/>
              <w:rPr>
                <w:rFonts w:ascii="Arial" w:hAnsi="Arial" w:cs="Arial"/>
                <w:sz w:val="18"/>
                <w:szCs w:val="18"/>
              </w:rPr>
            </w:pPr>
            <w:r>
              <w:rPr>
                <w:rFonts w:ascii="Arial" w:hAnsi="Arial" w:cs="Arial"/>
                <w:sz w:val="18"/>
                <w:szCs w:val="18"/>
              </w:rPr>
              <w:t>km</w:t>
            </w:r>
          </w:p>
        </w:tc>
        <w:tc>
          <w:tcPr>
            <w:tcW w:w="3598" w:type="dxa"/>
            <w:shd w:val="clear" w:color="auto" w:fill="auto"/>
            <w:vAlign w:val="center"/>
            <w:hideMark/>
          </w:tcPr>
          <w:p w:rsidR="005C5EC1" w:rsidRPr="00CF485B" w:rsidRDefault="005C5EC1" w:rsidP="001F4F77">
            <w:pPr>
              <w:jc w:val="center"/>
              <w:rPr>
                <w:rFonts w:ascii="Arial" w:hAnsi="Arial" w:cs="Arial"/>
                <w:sz w:val="18"/>
                <w:szCs w:val="18"/>
              </w:rPr>
            </w:pPr>
            <w:r w:rsidRPr="00CF485B">
              <w:rPr>
                <w:rFonts w:ascii="Arial" w:hAnsi="Arial" w:cs="Arial"/>
                <w:sz w:val="18"/>
                <w:szCs w:val="18"/>
              </w:rPr>
              <w:t> </w:t>
            </w:r>
          </w:p>
        </w:tc>
      </w:tr>
      <w:tr w:rsidR="005C5EC1" w:rsidRPr="00CF485B" w:rsidTr="001F4F77">
        <w:trPr>
          <w:trHeight w:val="20"/>
        </w:trPr>
        <w:tc>
          <w:tcPr>
            <w:tcW w:w="875" w:type="dxa"/>
            <w:shd w:val="clear" w:color="auto" w:fill="auto"/>
            <w:vAlign w:val="center"/>
            <w:hideMark/>
          </w:tcPr>
          <w:p w:rsidR="005C5EC1" w:rsidRPr="00CF485B" w:rsidRDefault="005C5EC1" w:rsidP="001F4F77">
            <w:pPr>
              <w:jc w:val="center"/>
              <w:rPr>
                <w:rFonts w:ascii="Arial" w:hAnsi="Arial" w:cs="Arial"/>
                <w:sz w:val="18"/>
                <w:szCs w:val="18"/>
              </w:rPr>
            </w:pPr>
            <w:r w:rsidRPr="00CF485B">
              <w:rPr>
                <w:rFonts w:ascii="Arial" w:hAnsi="Arial" w:cs="Arial"/>
                <w:sz w:val="18"/>
                <w:szCs w:val="18"/>
              </w:rPr>
              <w:t>8</w:t>
            </w:r>
          </w:p>
        </w:tc>
        <w:tc>
          <w:tcPr>
            <w:tcW w:w="3760" w:type="dxa"/>
            <w:shd w:val="clear" w:color="auto" w:fill="auto"/>
            <w:vAlign w:val="center"/>
            <w:hideMark/>
          </w:tcPr>
          <w:p w:rsidR="005C5EC1" w:rsidRPr="00CF485B" w:rsidRDefault="005C5EC1" w:rsidP="001F4F77">
            <w:pPr>
              <w:jc w:val="left"/>
              <w:rPr>
                <w:rFonts w:ascii="Arial" w:hAnsi="Arial" w:cs="Arial"/>
                <w:sz w:val="18"/>
                <w:szCs w:val="18"/>
              </w:rPr>
            </w:pPr>
            <w:r w:rsidRPr="00572EA4">
              <w:rPr>
                <w:rFonts w:ascii="Arial" w:hAnsi="Arial" w:cs="Arial"/>
                <w:sz w:val="18"/>
                <w:szCs w:val="18"/>
              </w:rPr>
              <w:t xml:space="preserve">Obalový materiál - balící folie </w:t>
            </w:r>
            <w:proofErr w:type="spellStart"/>
            <w:r w:rsidRPr="00572EA4">
              <w:rPr>
                <w:rFonts w:ascii="Arial" w:hAnsi="Arial" w:cs="Arial"/>
                <w:sz w:val="18"/>
                <w:szCs w:val="18"/>
              </w:rPr>
              <w:t>protinárazová</w:t>
            </w:r>
            <w:proofErr w:type="spellEnd"/>
            <w:r w:rsidRPr="00572EA4">
              <w:rPr>
                <w:rFonts w:ascii="Arial" w:hAnsi="Arial" w:cs="Arial"/>
                <w:sz w:val="18"/>
                <w:szCs w:val="18"/>
              </w:rPr>
              <w:t xml:space="preserve"> bublinová</w:t>
            </w:r>
          </w:p>
        </w:tc>
        <w:tc>
          <w:tcPr>
            <w:tcW w:w="1588" w:type="dxa"/>
            <w:shd w:val="clear" w:color="auto" w:fill="auto"/>
            <w:vAlign w:val="center"/>
            <w:hideMark/>
          </w:tcPr>
          <w:p w:rsidR="005C5EC1" w:rsidRPr="00CF485B" w:rsidRDefault="005C5EC1" w:rsidP="001F4F77">
            <w:pPr>
              <w:jc w:val="center"/>
              <w:rPr>
                <w:rFonts w:ascii="Arial" w:hAnsi="Arial" w:cs="Arial"/>
                <w:sz w:val="18"/>
                <w:szCs w:val="18"/>
              </w:rPr>
            </w:pPr>
            <w:r>
              <w:rPr>
                <w:rFonts w:ascii="Arial" w:hAnsi="Arial" w:cs="Arial"/>
                <w:sz w:val="18"/>
                <w:szCs w:val="18"/>
              </w:rPr>
              <w:t>m</w:t>
            </w:r>
          </w:p>
        </w:tc>
        <w:tc>
          <w:tcPr>
            <w:tcW w:w="3598" w:type="dxa"/>
            <w:shd w:val="clear" w:color="auto" w:fill="auto"/>
            <w:vAlign w:val="center"/>
            <w:hideMark/>
          </w:tcPr>
          <w:p w:rsidR="005C5EC1" w:rsidRPr="00CF485B" w:rsidRDefault="005C5EC1" w:rsidP="001F4F77">
            <w:pPr>
              <w:jc w:val="center"/>
              <w:rPr>
                <w:rFonts w:ascii="Arial" w:hAnsi="Arial" w:cs="Arial"/>
                <w:sz w:val="18"/>
                <w:szCs w:val="18"/>
              </w:rPr>
            </w:pPr>
            <w:r w:rsidRPr="00CF485B">
              <w:rPr>
                <w:rFonts w:ascii="Arial" w:hAnsi="Arial" w:cs="Arial"/>
                <w:sz w:val="18"/>
                <w:szCs w:val="18"/>
              </w:rPr>
              <w:t> </w:t>
            </w:r>
          </w:p>
        </w:tc>
      </w:tr>
      <w:tr w:rsidR="005C5EC1" w:rsidRPr="00CF485B" w:rsidTr="001F4F77">
        <w:trPr>
          <w:trHeight w:val="20"/>
        </w:trPr>
        <w:tc>
          <w:tcPr>
            <w:tcW w:w="875" w:type="dxa"/>
            <w:shd w:val="clear" w:color="auto" w:fill="auto"/>
            <w:vAlign w:val="center"/>
            <w:hideMark/>
          </w:tcPr>
          <w:p w:rsidR="005C5EC1" w:rsidRPr="00CF485B" w:rsidRDefault="005C5EC1" w:rsidP="001F4F77">
            <w:pPr>
              <w:jc w:val="center"/>
              <w:rPr>
                <w:rFonts w:ascii="Arial" w:hAnsi="Arial" w:cs="Arial"/>
                <w:sz w:val="18"/>
                <w:szCs w:val="18"/>
              </w:rPr>
            </w:pPr>
            <w:r w:rsidRPr="00CF485B">
              <w:rPr>
                <w:rFonts w:ascii="Arial" w:hAnsi="Arial" w:cs="Arial"/>
                <w:sz w:val="18"/>
                <w:szCs w:val="18"/>
              </w:rPr>
              <w:t>9</w:t>
            </w:r>
          </w:p>
        </w:tc>
        <w:tc>
          <w:tcPr>
            <w:tcW w:w="3760" w:type="dxa"/>
            <w:shd w:val="clear" w:color="auto" w:fill="auto"/>
            <w:vAlign w:val="center"/>
            <w:hideMark/>
          </w:tcPr>
          <w:p w:rsidR="005C5EC1" w:rsidRPr="00CF485B" w:rsidRDefault="005C5EC1" w:rsidP="001F4F77">
            <w:pPr>
              <w:jc w:val="left"/>
              <w:rPr>
                <w:rFonts w:ascii="Arial" w:hAnsi="Arial" w:cs="Arial"/>
                <w:sz w:val="18"/>
                <w:szCs w:val="18"/>
              </w:rPr>
            </w:pPr>
            <w:r w:rsidRPr="00572EA4">
              <w:rPr>
                <w:rFonts w:ascii="Arial" w:hAnsi="Arial" w:cs="Arial"/>
                <w:sz w:val="18"/>
                <w:szCs w:val="18"/>
              </w:rPr>
              <w:t>Obalový materiál – balící folie strečová</w:t>
            </w:r>
          </w:p>
        </w:tc>
        <w:tc>
          <w:tcPr>
            <w:tcW w:w="1588" w:type="dxa"/>
            <w:shd w:val="clear" w:color="auto" w:fill="auto"/>
            <w:vAlign w:val="center"/>
            <w:hideMark/>
          </w:tcPr>
          <w:p w:rsidR="005C5EC1" w:rsidRPr="00CF485B" w:rsidRDefault="00A90EAF" w:rsidP="001F4F77">
            <w:pPr>
              <w:jc w:val="center"/>
              <w:rPr>
                <w:rFonts w:ascii="Arial" w:hAnsi="Arial" w:cs="Arial"/>
                <w:sz w:val="18"/>
                <w:szCs w:val="18"/>
              </w:rPr>
            </w:pPr>
            <w:r w:rsidRPr="00ED6EC8">
              <w:rPr>
                <w:rFonts w:ascii="Arial" w:hAnsi="Arial" w:cs="Arial"/>
                <w:sz w:val="18"/>
                <w:szCs w:val="18"/>
              </w:rPr>
              <w:t>m</w:t>
            </w:r>
            <w:r w:rsidR="005C5EC1" w:rsidRPr="00CF485B">
              <w:rPr>
                <w:rFonts w:ascii="Arial" w:hAnsi="Arial" w:cs="Arial"/>
                <w:sz w:val="18"/>
                <w:szCs w:val="18"/>
              </w:rPr>
              <w:t xml:space="preserve"> </w:t>
            </w:r>
          </w:p>
        </w:tc>
        <w:tc>
          <w:tcPr>
            <w:tcW w:w="3598" w:type="dxa"/>
            <w:shd w:val="clear" w:color="auto" w:fill="auto"/>
            <w:vAlign w:val="center"/>
            <w:hideMark/>
          </w:tcPr>
          <w:p w:rsidR="005C5EC1" w:rsidRPr="00CF485B" w:rsidRDefault="005C5EC1" w:rsidP="001F4F77">
            <w:pPr>
              <w:jc w:val="center"/>
              <w:rPr>
                <w:rFonts w:ascii="Arial" w:hAnsi="Arial" w:cs="Arial"/>
                <w:sz w:val="18"/>
                <w:szCs w:val="18"/>
              </w:rPr>
            </w:pPr>
            <w:r w:rsidRPr="00CF485B">
              <w:rPr>
                <w:rFonts w:ascii="Arial" w:hAnsi="Arial" w:cs="Arial"/>
                <w:sz w:val="18"/>
                <w:szCs w:val="18"/>
              </w:rPr>
              <w:t> </w:t>
            </w:r>
          </w:p>
        </w:tc>
      </w:tr>
      <w:tr w:rsidR="005C5EC1" w:rsidRPr="00CF485B" w:rsidTr="001F4F77">
        <w:trPr>
          <w:trHeight w:val="20"/>
        </w:trPr>
        <w:tc>
          <w:tcPr>
            <w:tcW w:w="875" w:type="dxa"/>
            <w:shd w:val="clear" w:color="auto" w:fill="auto"/>
            <w:vAlign w:val="center"/>
            <w:hideMark/>
          </w:tcPr>
          <w:p w:rsidR="005C5EC1" w:rsidRPr="00CF485B" w:rsidRDefault="005C5EC1" w:rsidP="001F4F77">
            <w:pPr>
              <w:jc w:val="center"/>
              <w:rPr>
                <w:rFonts w:ascii="Arial" w:hAnsi="Arial" w:cs="Arial"/>
                <w:sz w:val="18"/>
                <w:szCs w:val="18"/>
              </w:rPr>
            </w:pPr>
            <w:r w:rsidRPr="00CF485B">
              <w:rPr>
                <w:rFonts w:ascii="Arial" w:hAnsi="Arial" w:cs="Arial"/>
                <w:sz w:val="18"/>
                <w:szCs w:val="18"/>
              </w:rPr>
              <w:t>10</w:t>
            </w:r>
          </w:p>
        </w:tc>
        <w:tc>
          <w:tcPr>
            <w:tcW w:w="3760" w:type="dxa"/>
            <w:shd w:val="clear" w:color="auto" w:fill="auto"/>
            <w:vAlign w:val="center"/>
            <w:hideMark/>
          </w:tcPr>
          <w:p w:rsidR="005C5EC1" w:rsidRPr="00CF485B" w:rsidRDefault="005C5EC1" w:rsidP="001F4F77">
            <w:pPr>
              <w:jc w:val="left"/>
              <w:rPr>
                <w:rFonts w:ascii="Arial" w:hAnsi="Arial" w:cs="Arial"/>
                <w:sz w:val="18"/>
                <w:szCs w:val="18"/>
              </w:rPr>
            </w:pPr>
            <w:r w:rsidRPr="00572EA4">
              <w:rPr>
                <w:rFonts w:ascii="Arial" w:hAnsi="Arial" w:cs="Arial"/>
                <w:sz w:val="18"/>
                <w:szCs w:val="18"/>
              </w:rPr>
              <w:t>Obalový materiál - přepravky  nájemné na týden</w:t>
            </w:r>
          </w:p>
        </w:tc>
        <w:tc>
          <w:tcPr>
            <w:tcW w:w="1588" w:type="dxa"/>
            <w:shd w:val="clear" w:color="auto" w:fill="auto"/>
            <w:vAlign w:val="center"/>
            <w:hideMark/>
          </w:tcPr>
          <w:p w:rsidR="005C5EC1" w:rsidRPr="00CF485B" w:rsidRDefault="005C5EC1" w:rsidP="001F4F77">
            <w:pPr>
              <w:jc w:val="center"/>
              <w:rPr>
                <w:rFonts w:ascii="Arial" w:hAnsi="Arial" w:cs="Arial"/>
                <w:sz w:val="18"/>
                <w:szCs w:val="18"/>
              </w:rPr>
            </w:pPr>
            <w:r>
              <w:rPr>
                <w:rFonts w:ascii="Arial" w:hAnsi="Arial" w:cs="Arial"/>
                <w:sz w:val="18"/>
                <w:szCs w:val="18"/>
              </w:rPr>
              <w:t>ks</w:t>
            </w:r>
            <w:r w:rsidRPr="00CF485B">
              <w:rPr>
                <w:rFonts w:ascii="Arial" w:hAnsi="Arial" w:cs="Arial"/>
                <w:sz w:val="18"/>
                <w:szCs w:val="18"/>
              </w:rPr>
              <w:t xml:space="preserve"> </w:t>
            </w:r>
          </w:p>
        </w:tc>
        <w:tc>
          <w:tcPr>
            <w:tcW w:w="3598" w:type="dxa"/>
            <w:shd w:val="clear" w:color="auto" w:fill="auto"/>
            <w:vAlign w:val="center"/>
            <w:hideMark/>
          </w:tcPr>
          <w:p w:rsidR="005C5EC1" w:rsidRPr="00CF485B" w:rsidRDefault="005C5EC1" w:rsidP="001F4F77">
            <w:pPr>
              <w:jc w:val="center"/>
              <w:rPr>
                <w:rFonts w:ascii="Arial" w:hAnsi="Arial" w:cs="Arial"/>
                <w:sz w:val="18"/>
                <w:szCs w:val="18"/>
              </w:rPr>
            </w:pPr>
            <w:r w:rsidRPr="00CF485B">
              <w:rPr>
                <w:rFonts w:ascii="Arial" w:hAnsi="Arial" w:cs="Arial"/>
                <w:sz w:val="18"/>
                <w:szCs w:val="18"/>
              </w:rPr>
              <w:t> </w:t>
            </w:r>
          </w:p>
        </w:tc>
      </w:tr>
      <w:tr w:rsidR="005C5EC1" w:rsidRPr="00CF485B" w:rsidTr="001F4F77">
        <w:trPr>
          <w:trHeight w:val="20"/>
        </w:trPr>
        <w:tc>
          <w:tcPr>
            <w:tcW w:w="875" w:type="dxa"/>
            <w:shd w:val="clear" w:color="auto" w:fill="auto"/>
            <w:vAlign w:val="center"/>
            <w:hideMark/>
          </w:tcPr>
          <w:p w:rsidR="005C5EC1" w:rsidRPr="00CF485B" w:rsidRDefault="005C5EC1" w:rsidP="001F4F77">
            <w:pPr>
              <w:jc w:val="center"/>
              <w:rPr>
                <w:rFonts w:ascii="Arial" w:hAnsi="Arial" w:cs="Arial"/>
                <w:sz w:val="18"/>
                <w:szCs w:val="18"/>
              </w:rPr>
            </w:pPr>
            <w:r w:rsidRPr="00CF485B">
              <w:rPr>
                <w:rFonts w:ascii="Arial" w:hAnsi="Arial" w:cs="Arial"/>
                <w:sz w:val="18"/>
                <w:szCs w:val="18"/>
              </w:rPr>
              <w:t>11</w:t>
            </w:r>
          </w:p>
        </w:tc>
        <w:tc>
          <w:tcPr>
            <w:tcW w:w="3760" w:type="dxa"/>
            <w:shd w:val="clear" w:color="auto" w:fill="auto"/>
            <w:vAlign w:val="center"/>
            <w:hideMark/>
          </w:tcPr>
          <w:p w:rsidR="005C5EC1" w:rsidRPr="00CF485B" w:rsidRDefault="005C5EC1" w:rsidP="001F4F77">
            <w:pPr>
              <w:jc w:val="left"/>
              <w:rPr>
                <w:rFonts w:ascii="Arial" w:hAnsi="Arial" w:cs="Arial"/>
                <w:sz w:val="18"/>
                <w:szCs w:val="18"/>
              </w:rPr>
            </w:pPr>
            <w:r w:rsidRPr="00572EA4">
              <w:rPr>
                <w:rFonts w:ascii="Arial" w:hAnsi="Arial" w:cs="Arial"/>
                <w:sz w:val="18"/>
                <w:szCs w:val="18"/>
              </w:rPr>
              <w:t>Obalový materiál – kartony nájemné na týden</w:t>
            </w:r>
          </w:p>
        </w:tc>
        <w:tc>
          <w:tcPr>
            <w:tcW w:w="1588" w:type="dxa"/>
            <w:shd w:val="clear" w:color="auto" w:fill="auto"/>
            <w:vAlign w:val="center"/>
            <w:hideMark/>
          </w:tcPr>
          <w:p w:rsidR="005C5EC1" w:rsidRPr="00CF485B" w:rsidRDefault="005C5EC1" w:rsidP="001F4F77">
            <w:pPr>
              <w:jc w:val="center"/>
              <w:rPr>
                <w:rFonts w:ascii="Arial" w:hAnsi="Arial" w:cs="Arial"/>
                <w:sz w:val="18"/>
                <w:szCs w:val="18"/>
              </w:rPr>
            </w:pPr>
            <w:r w:rsidRPr="00CF485B">
              <w:rPr>
                <w:rFonts w:ascii="Arial" w:hAnsi="Arial" w:cs="Arial"/>
                <w:sz w:val="18"/>
                <w:szCs w:val="18"/>
              </w:rPr>
              <w:t>ks</w:t>
            </w:r>
          </w:p>
        </w:tc>
        <w:tc>
          <w:tcPr>
            <w:tcW w:w="3598" w:type="dxa"/>
            <w:shd w:val="clear" w:color="auto" w:fill="auto"/>
            <w:vAlign w:val="center"/>
            <w:hideMark/>
          </w:tcPr>
          <w:p w:rsidR="005C5EC1" w:rsidRPr="00CF485B" w:rsidRDefault="005C5EC1" w:rsidP="001F4F77">
            <w:pPr>
              <w:jc w:val="center"/>
              <w:rPr>
                <w:rFonts w:ascii="Arial" w:hAnsi="Arial" w:cs="Arial"/>
                <w:sz w:val="18"/>
                <w:szCs w:val="18"/>
              </w:rPr>
            </w:pPr>
            <w:r w:rsidRPr="00CF485B">
              <w:rPr>
                <w:rFonts w:ascii="Arial" w:hAnsi="Arial" w:cs="Arial"/>
                <w:sz w:val="18"/>
                <w:szCs w:val="18"/>
              </w:rPr>
              <w:t> </w:t>
            </w:r>
          </w:p>
        </w:tc>
      </w:tr>
      <w:tr w:rsidR="005C5EC1" w:rsidRPr="00CF485B" w:rsidTr="001F4F77">
        <w:trPr>
          <w:trHeight w:val="20"/>
        </w:trPr>
        <w:tc>
          <w:tcPr>
            <w:tcW w:w="875" w:type="dxa"/>
            <w:shd w:val="clear" w:color="auto" w:fill="auto"/>
            <w:vAlign w:val="center"/>
            <w:hideMark/>
          </w:tcPr>
          <w:p w:rsidR="005C5EC1" w:rsidRPr="00CF485B" w:rsidRDefault="005C5EC1" w:rsidP="001F4F77">
            <w:pPr>
              <w:jc w:val="center"/>
              <w:rPr>
                <w:rFonts w:ascii="Arial" w:hAnsi="Arial" w:cs="Arial"/>
                <w:sz w:val="18"/>
                <w:szCs w:val="18"/>
              </w:rPr>
            </w:pPr>
            <w:r w:rsidRPr="00CF485B">
              <w:rPr>
                <w:rFonts w:ascii="Arial" w:hAnsi="Arial" w:cs="Arial"/>
                <w:sz w:val="18"/>
                <w:szCs w:val="18"/>
              </w:rPr>
              <w:t>12</w:t>
            </w:r>
          </w:p>
        </w:tc>
        <w:tc>
          <w:tcPr>
            <w:tcW w:w="3760" w:type="dxa"/>
            <w:shd w:val="clear" w:color="auto" w:fill="auto"/>
            <w:vAlign w:val="center"/>
            <w:hideMark/>
          </w:tcPr>
          <w:p w:rsidR="005C5EC1" w:rsidRPr="00C63E3E" w:rsidRDefault="005C5EC1" w:rsidP="001F4F77">
            <w:pPr>
              <w:jc w:val="left"/>
              <w:rPr>
                <w:rFonts w:ascii="Arial" w:hAnsi="Arial" w:cs="Arial"/>
                <w:sz w:val="18"/>
                <w:szCs w:val="18"/>
              </w:rPr>
            </w:pPr>
            <w:r w:rsidRPr="00572EA4">
              <w:rPr>
                <w:rFonts w:ascii="Arial" w:hAnsi="Arial" w:cs="Arial"/>
                <w:sz w:val="18"/>
                <w:szCs w:val="18"/>
              </w:rPr>
              <w:t>Pracovníci na cestě**</w:t>
            </w:r>
          </w:p>
        </w:tc>
        <w:tc>
          <w:tcPr>
            <w:tcW w:w="1588" w:type="dxa"/>
            <w:shd w:val="clear" w:color="auto" w:fill="auto"/>
            <w:vAlign w:val="center"/>
            <w:hideMark/>
          </w:tcPr>
          <w:p w:rsidR="005C5EC1" w:rsidRPr="00CF485B" w:rsidRDefault="005C5EC1" w:rsidP="001F4F77">
            <w:pPr>
              <w:jc w:val="center"/>
              <w:rPr>
                <w:rFonts w:ascii="Arial" w:hAnsi="Arial" w:cs="Arial"/>
                <w:sz w:val="18"/>
                <w:szCs w:val="18"/>
              </w:rPr>
            </w:pPr>
            <w:r>
              <w:rPr>
                <w:rFonts w:ascii="Arial" w:hAnsi="Arial" w:cs="Arial"/>
                <w:sz w:val="18"/>
                <w:szCs w:val="18"/>
              </w:rPr>
              <w:t>hod</w:t>
            </w:r>
            <w:r w:rsidRPr="00CF485B">
              <w:rPr>
                <w:rFonts w:ascii="Arial" w:hAnsi="Arial" w:cs="Arial"/>
                <w:sz w:val="18"/>
                <w:szCs w:val="18"/>
              </w:rPr>
              <w:t xml:space="preserve"> </w:t>
            </w:r>
          </w:p>
        </w:tc>
        <w:tc>
          <w:tcPr>
            <w:tcW w:w="3598" w:type="dxa"/>
            <w:shd w:val="clear" w:color="auto" w:fill="auto"/>
            <w:vAlign w:val="center"/>
            <w:hideMark/>
          </w:tcPr>
          <w:p w:rsidR="005C5EC1" w:rsidRPr="00CF485B" w:rsidRDefault="005C5EC1" w:rsidP="001F4F77">
            <w:pPr>
              <w:jc w:val="center"/>
              <w:rPr>
                <w:rFonts w:ascii="Arial" w:hAnsi="Arial" w:cs="Arial"/>
                <w:sz w:val="18"/>
                <w:szCs w:val="18"/>
              </w:rPr>
            </w:pPr>
            <w:r w:rsidRPr="00CF485B">
              <w:rPr>
                <w:rFonts w:ascii="Arial" w:hAnsi="Arial" w:cs="Arial"/>
                <w:sz w:val="18"/>
                <w:szCs w:val="18"/>
              </w:rPr>
              <w:t> </w:t>
            </w:r>
          </w:p>
        </w:tc>
      </w:tr>
      <w:tr w:rsidR="005C5EC1" w:rsidRPr="00CF485B" w:rsidTr="001F4F77">
        <w:trPr>
          <w:trHeight w:val="20"/>
        </w:trPr>
        <w:tc>
          <w:tcPr>
            <w:tcW w:w="875" w:type="dxa"/>
            <w:shd w:val="clear" w:color="000000" w:fill="FFFFFF"/>
            <w:vAlign w:val="center"/>
            <w:hideMark/>
          </w:tcPr>
          <w:p w:rsidR="005C5EC1" w:rsidRPr="00CF485B" w:rsidRDefault="005C5EC1" w:rsidP="001F4F77">
            <w:pPr>
              <w:jc w:val="center"/>
              <w:rPr>
                <w:rFonts w:ascii="Arial" w:hAnsi="Arial" w:cs="Arial"/>
                <w:sz w:val="18"/>
                <w:szCs w:val="18"/>
              </w:rPr>
            </w:pPr>
            <w:r w:rsidRPr="00CF485B">
              <w:rPr>
                <w:rFonts w:ascii="Arial" w:hAnsi="Arial" w:cs="Arial"/>
                <w:sz w:val="18"/>
                <w:szCs w:val="18"/>
              </w:rPr>
              <w:t>13</w:t>
            </w:r>
          </w:p>
        </w:tc>
        <w:tc>
          <w:tcPr>
            <w:tcW w:w="3760" w:type="dxa"/>
            <w:shd w:val="clear" w:color="000000" w:fill="FFFFFF"/>
            <w:vAlign w:val="center"/>
            <w:hideMark/>
          </w:tcPr>
          <w:p w:rsidR="005C5EC1" w:rsidRPr="00C63E3E" w:rsidRDefault="005C5EC1" w:rsidP="001F4F77">
            <w:pPr>
              <w:jc w:val="left"/>
              <w:rPr>
                <w:rFonts w:ascii="Arial" w:hAnsi="Arial" w:cs="Arial"/>
                <w:sz w:val="18"/>
                <w:szCs w:val="18"/>
              </w:rPr>
            </w:pPr>
            <w:r w:rsidRPr="00572EA4">
              <w:rPr>
                <w:rFonts w:ascii="Arial" w:hAnsi="Arial" w:cs="Arial"/>
                <w:sz w:val="18"/>
                <w:szCs w:val="18"/>
              </w:rPr>
              <w:t>Pronájem vozu/stání***</w:t>
            </w:r>
          </w:p>
        </w:tc>
        <w:tc>
          <w:tcPr>
            <w:tcW w:w="1588" w:type="dxa"/>
            <w:shd w:val="clear" w:color="000000" w:fill="FFFFFF"/>
            <w:vAlign w:val="center"/>
            <w:hideMark/>
          </w:tcPr>
          <w:p w:rsidR="005C5EC1" w:rsidRPr="00CF485B" w:rsidRDefault="005C5EC1" w:rsidP="001F4F77">
            <w:pPr>
              <w:jc w:val="center"/>
              <w:rPr>
                <w:rFonts w:ascii="Arial" w:hAnsi="Arial" w:cs="Arial"/>
                <w:sz w:val="18"/>
                <w:szCs w:val="18"/>
              </w:rPr>
            </w:pPr>
            <w:r>
              <w:rPr>
                <w:rFonts w:ascii="Arial" w:hAnsi="Arial" w:cs="Arial"/>
                <w:sz w:val="18"/>
                <w:szCs w:val="18"/>
              </w:rPr>
              <w:t>hod</w:t>
            </w:r>
          </w:p>
        </w:tc>
        <w:tc>
          <w:tcPr>
            <w:tcW w:w="3598" w:type="dxa"/>
            <w:shd w:val="clear" w:color="auto" w:fill="auto"/>
            <w:vAlign w:val="center"/>
            <w:hideMark/>
          </w:tcPr>
          <w:p w:rsidR="005C5EC1" w:rsidRPr="00CF485B" w:rsidRDefault="005C5EC1" w:rsidP="001F4F77">
            <w:pPr>
              <w:jc w:val="center"/>
              <w:rPr>
                <w:rFonts w:ascii="Arial" w:hAnsi="Arial" w:cs="Arial"/>
                <w:sz w:val="18"/>
                <w:szCs w:val="18"/>
              </w:rPr>
            </w:pPr>
            <w:r w:rsidRPr="00CF485B">
              <w:rPr>
                <w:rFonts w:ascii="Arial" w:hAnsi="Arial" w:cs="Arial"/>
                <w:sz w:val="18"/>
                <w:szCs w:val="18"/>
              </w:rPr>
              <w:t> </w:t>
            </w:r>
          </w:p>
        </w:tc>
      </w:tr>
    </w:tbl>
    <w:p w:rsidR="005C5EC1" w:rsidRDefault="005C5EC1" w:rsidP="005C5EC1">
      <w:pPr>
        <w:pStyle w:val="Zhlav"/>
        <w:rPr>
          <w:rFonts w:ascii="Arial" w:hAnsi="Arial" w:cs="Arial"/>
          <w:sz w:val="28"/>
          <w:szCs w:val="28"/>
        </w:rPr>
      </w:pPr>
    </w:p>
    <w:p w:rsidR="005C5EC1" w:rsidRDefault="005C5EC1" w:rsidP="005C5EC1">
      <w:pPr>
        <w:spacing w:after="120"/>
        <w:rPr>
          <w:rFonts w:ascii="Arial" w:hAnsi="Arial" w:cs="Arial"/>
          <w:i/>
        </w:rPr>
      </w:pPr>
      <w:r>
        <w:rPr>
          <w:rFonts w:ascii="Arial" w:hAnsi="Arial" w:cs="Arial"/>
          <w:i/>
        </w:rPr>
        <w:t xml:space="preserve">* Kompletní cena včetně </w:t>
      </w:r>
      <w:r w:rsidRPr="00C63E3E">
        <w:rPr>
          <w:rFonts w:ascii="Arial" w:hAnsi="Arial" w:cs="Arial"/>
          <w:i/>
        </w:rPr>
        <w:t>příplatků, diet, přesčasů</w:t>
      </w:r>
      <w:r>
        <w:rPr>
          <w:rFonts w:ascii="Arial" w:hAnsi="Arial" w:cs="Arial"/>
          <w:i/>
        </w:rPr>
        <w:t xml:space="preserve"> a případných</w:t>
      </w:r>
      <w:r w:rsidRPr="00C63E3E">
        <w:rPr>
          <w:rFonts w:ascii="Arial" w:hAnsi="Arial" w:cs="Arial"/>
          <w:i/>
        </w:rPr>
        <w:t xml:space="preserve"> dalších poplatků</w:t>
      </w:r>
    </w:p>
    <w:p w:rsidR="005C5EC1" w:rsidRDefault="005C5EC1" w:rsidP="005C5EC1">
      <w:pPr>
        <w:spacing w:after="120"/>
        <w:rPr>
          <w:rFonts w:ascii="Arial" w:hAnsi="Arial" w:cs="Arial"/>
          <w:i/>
        </w:rPr>
      </w:pPr>
      <w:r>
        <w:rPr>
          <w:rFonts w:ascii="Arial" w:hAnsi="Arial" w:cs="Arial"/>
          <w:i/>
        </w:rPr>
        <w:t>** v </w:t>
      </w:r>
      <w:r w:rsidRPr="00C63E3E">
        <w:rPr>
          <w:rFonts w:ascii="Arial" w:hAnsi="Arial" w:cs="Arial"/>
          <w:i/>
        </w:rPr>
        <w:t xml:space="preserve">případě, že tento poplatek </w:t>
      </w:r>
      <w:r>
        <w:rPr>
          <w:rFonts w:ascii="Arial" w:hAnsi="Arial" w:cs="Arial"/>
          <w:i/>
        </w:rPr>
        <w:t>poskytovatel</w:t>
      </w:r>
      <w:r w:rsidRPr="00C63E3E">
        <w:rPr>
          <w:rFonts w:ascii="Arial" w:hAnsi="Arial" w:cs="Arial"/>
          <w:i/>
        </w:rPr>
        <w:t xml:space="preserve"> ú</w:t>
      </w:r>
      <w:bookmarkStart w:id="0" w:name="_GoBack"/>
      <w:bookmarkEnd w:id="0"/>
      <w:r w:rsidRPr="00C63E3E">
        <w:rPr>
          <w:rFonts w:ascii="Arial" w:hAnsi="Arial" w:cs="Arial"/>
          <w:i/>
        </w:rPr>
        <w:t>čtuje (při cestě mimo Prahu, kdy pracovník nevykonává činnost – čekací doba)</w:t>
      </w:r>
    </w:p>
    <w:p w:rsidR="005C5EC1" w:rsidRDefault="005C5EC1" w:rsidP="005C5EC1">
      <w:pPr>
        <w:pStyle w:val="Zhlav"/>
        <w:rPr>
          <w:rFonts w:ascii="Arial" w:hAnsi="Arial" w:cs="Arial"/>
          <w:sz w:val="28"/>
          <w:szCs w:val="28"/>
        </w:rPr>
      </w:pPr>
      <w:r>
        <w:rPr>
          <w:rFonts w:ascii="Arial" w:hAnsi="Arial" w:cs="Arial"/>
          <w:i/>
        </w:rPr>
        <w:t>*** v </w:t>
      </w:r>
      <w:r w:rsidRPr="00C63E3E">
        <w:rPr>
          <w:rFonts w:ascii="Arial" w:hAnsi="Arial" w:cs="Arial"/>
          <w:i/>
        </w:rPr>
        <w:t xml:space="preserve">případě, že tento poplatek </w:t>
      </w:r>
      <w:r>
        <w:rPr>
          <w:rFonts w:ascii="Arial" w:hAnsi="Arial" w:cs="Arial"/>
          <w:i/>
        </w:rPr>
        <w:t>poskytovatel</w:t>
      </w:r>
      <w:r w:rsidRPr="00C63E3E">
        <w:rPr>
          <w:rFonts w:ascii="Arial" w:hAnsi="Arial" w:cs="Arial"/>
          <w:i/>
        </w:rPr>
        <w:t xml:space="preserve"> účtuje (při cestě mimo Prahu, kdy vůz čeká)</w:t>
      </w:r>
    </w:p>
    <w:p w:rsidR="00FC1D0D" w:rsidRDefault="00FC1D0D"/>
    <w:sectPr w:rsidR="00FC1D0D">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EC1" w:rsidRDefault="005C5EC1" w:rsidP="005C5EC1">
      <w:pPr>
        <w:spacing w:line="240" w:lineRule="auto"/>
      </w:pPr>
      <w:r>
        <w:separator/>
      </w:r>
    </w:p>
  </w:endnote>
  <w:endnote w:type="continuationSeparator" w:id="0">
    <w:p w:rsidR="005C5EC1" w:rsidRDefault="005C5EC1" w:rsidP="005C5E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19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EC1" w:rsidRDefault="005C5EC1" w:rsidP="005C5EC1">
    <w:pPr>
      <w:pStyle w:val="Zpat"/>
      <w:pBdr>
        <w:top w:val="single" w:sz="4" w:space="1" w:color="auto"/>
      </w:pBdr>
      <w:jc w:val="right"/>
    </w:pPr>
    <w:r w:rsidRPr="00B37804">
      <w:rPr>
        <w:rFonts w:ascii="Arial" w:hAnsi="Arial" w:cs="Arial"/>
        <w:sz w:val="18"/>
        <w:szCs w:val="18"/>
      </w:rPr>
      <w:t xml:space="preserve">Stránka </w:t>
    </w:r>
    <w:r w:rsidRPr="00B37804">
      <w:rPr>
        <w:rFonts w:ascii="Arial" w:hAnsi="Arial" w:cs="Arial"/>
        <w:bCs/>
        <w:sz w:val="18"/>
        <w:szCs w:val="18"/>
      </w:rPr>
      <w:fldChar w:fldCharType="begin"/>
    </w:r>
    <w:r w:rsidRPr="00B37804">
      <w:rPr>
        <w:rFonts w:ascii="Arial" w:hAnsi="Arial" w:cs="Arial"/>
        <w:bCs/>
        <w:sz w:val="18"/>
        <w:szCs w:val="18"/>
      </w:rPr>
      <w:instrText>PAGE</w:instrText>
    </w:r>
    <w:r w:rsidRPr="00B37804">
      <w:rPr>
        <w:rFonts w:ascii="Arial" w:hAnsi="Arial" w:cs="Arial"/>
        <w:bCs/>
        <w:sz w:val="18"/>
        <w:szCs w:val="18"/>
      </w:rPr>
      <w:fldChar w:fldCharType="separate"/>
    </w:r>
    <w:r w:rsidR="00ED6EC8">
      <w:rPr>
        <w:rFonts w:ascii="Arial" w:hAnsi="Arial" w:cs="Arial"/>
        <w:bCs/>
        <w:noProof/>
        <w:sz w:val="18"/>
        <w:szCs w:val="18"/>
      </w:rPr>
      <w:t>19</w:t>
    </w:r>
    <w:r w:rsidRPr="00B37804">
      <w:rPr>
        <w:rFonts w:ascii="Arial" w:hAnsi="Arial" w:cs="Arial"/>
        <w:bCs/>
        <w:sz w:val="18"/>
        <w:szCs w:val="18"/>
      </w:rPr>
      <w:fldChar w:fldCharType="end"/>
    </w:r>
    <w:r w:rsidRPr="00B37804">
      <w:rPr>
        <w:rFonts w:ascii="Arial" w:hAnsi="Arial" w:cs="Arial"/>
        <w:sz w:val="18"/>
        <w:szCs w:val="18"/>
      </w:rPr>
      <w:t xml:space="preserve"> (celkem </w:t>
    </w:r>
    <w:r w:rsidRPr="00B37804">
      <w:rPr>
        <w:rFonts w:ascii="Arial" w:hAnsi="Arial" w:cs="Arial"/>
        <w:bCs/>
        <w:sz w:val="18"/>
        <w:szCs w:val="18"/>
      </w:rPr>
      <w:fldChar w:fldCharType="begin"/>
    </w:r>
    <w:r w:rsidRPr="00B37804">
      <w:rPr>
        <w:rFonts w:ascii="Arial" w:hAnsi="Arial" w:cs="Arial"/>
        <w:bCs/>
        <w:sz w:val="18"/>
        <w:szCs w:val="18"/>
      </w:rPr>
      <w:instrText>NUMPAGES</w:instrText>
    </w:r>
    <w:r w:rsidRPr="00B37804">
      <w:rPr>
        <w:rFonts w:ascii="Arial" w:hAnsi="Arial" w:cs="Arial"/>
        <w:bCs/>
        <w:sz w:val="18"/>
        <w:szCs w:val="18"/>
      </w:rPr>
      <w:fldChar w:fldCharType="separate"/>
    </w:r>
    <w:r w:rsidR="00ED6EC8">
      <w:rPr>
        <w:rFonts w:ascii="Arial" w:hAnsi="Arial" w:cs="Arial"/>
        <w:bCs/>
        <w:noProof/>
        <w:sz w:val="18"/>
        <w:szCs w:val="18"/>
      </w:rPr>
      <w:t>19</w:t>
    </w:r>
    <w:r w:rsidRPr="00B37804">
      <w:rPr>
        <w:rFonts w:ascii="Arial" w:hAnsi="Arial" w:cs="Arial"/>
        <w:bCs/>
        <w:sz w:val="18"/>
        <w:szCs w:val="18"/>
      </w:rPr>
      <w:fldChar w:fldCharType="end"/>
    </w:r>
    <w:r w:rsidRPr="00B37804">
      <w:rPr>
        <w:rFonts w:ascii="Arial" w:hAnsi="Arial" w:cs="Arial"/>
        <w:bCs/>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EC1" w:rsidRDefault="005C5EC1" w:rsidP="005C5EC1">
    <w:pPr>
      <w:pStyle w:val="Zpat"/>
      <w:pBdr>
        <w:top w:val="single" w:sz="4" w:space="1" w:color="auto"/>
      </w:pBdr>
      <w:jc w:val="right"/>
    </w:pPr>
    <w:r w:rsidRPr="00B37804">
      <w:rPr>
        <w:rFonts w:ascii="Arial" w:hAnsi="Arial" w:cs="Arial"/>
        <w:sz w:val="18"/>
        <w:szCs w:val="18"/>
      </w:rPr>
      <w:t xml:space="preserve">Stránka </w:t>
    </w:r>
    <w:r w:rsidRPr="00B37804">
      <w:rPr>
        <w:rFonts w:ascii="Arial" w:hAnsi="Arial" w:cs="Arial"/>
        <w:bCs/>
        <w:sz w:val="18"/>
        <w:szCs w:val="18"/>
      </w:rPr>
      <w:fldChar w:fldCharType="begin"/>
    </w:r>
    <w:r w:rsidRPr="00B37804">
      <w:rPr>
        <w:rFonts w:ascii="Arial" w:hAnsi="Arial" w:cs="Arial"/>
        <w:bCs/>
        <w:sz w:val="18"/>
        <w:szCs w:val="18"/>
      </w:rPr>
      <w:instrText>PAGE</w:instrText>
    </w:r>
    <w:r w:rsidRPr="00B37804">
      <w:rPr>
        <w:rFonts w:ascii="Arial" w:hAnsi="Arial" w:cs="Arial"/>
        <w:bCs/>
        <w:sz w:val="18"/>
        <w:szCs w:val="18"/>
      </w:rPr>
      <w:fldChar w:fldCharType="separate"/>
    </w:r>
    <w:r w:rsidR="00ED6EC8">
      <w:rPr>
        <w:rFonts w:ascii="Arial" w:hAnsi="Arial" w:cs="Arial"/>
        <w:bCs/>
        <w:noProof/>
        <w:sz w:val="18"/>
        <w:szCs w:val="18"/>
      </w:rPr>
      <w:t>1</w:t>
    </w:r>
    <w:r w:rsidRPr="00B37804">
      <w:rPr>
        <w:rFonts w:ascii="Arial" w:hAnsi="Arial" w:cs="Arial"/>
        <w:bCs/>
        <w:sz w:val="18"/>
        <w:szCs w:val="18"/>
      </w:rPr>
      <w:fldChar w:fldCharType="end"/>
    </w:r>
    <w:r w:rsidRPr="00B37804">
      <w:rPr>
        <w:rFonts w:ascii="Arial" w:hAnsi="Arial" w:cs="Arial"/>
        <w:sz w:val="18"/>
        <w:szCs w:val="18"/>
      </w:rPr>
      <w:t xml:space="preserve"> (celkem </w:t>
    </w:r>
    <w:r w:rsidRPr="00B37804">
      <w:rPr>
        <w:rFonts w:ascii="Arial" w:hAnsi="Arial" w:cs="Arial"/>
        <w:bCs/>
        <w:sz w:val="18"/>
        <w:szCs w:val="18"/>
      </w:rPr>
      <w:fldChar w:fldCharType="begin"/>
    </w:r>
    <w:r w:rsidRPr="00B37804">
      <w:rPr>
        <w:rFonts w:ascii="Arial" w:hAnsi="Arial" w:cs="Arial"/>
        <w:bCs/>
        <w:sz w:val="18"/>
        <w:szCs w:val="18"/>
      </w:rPr>
      <w:instrText>NUMPAGES</w:instrText>
    </w:r>
    <w:r w:rsidRPr="00B37804">
      <w:rPr>
        <w:rFonts w:ascii="Arial" w:hAnsi="Arial" w:cs="Arial"/>
        <w:bCs/>
        <w:sz w:val="18"/>
        <w:szCs w:val="18"/>
      </w:rPr>
      <w:fldChar w:fldCharType="separate"/>
    </w:r>
    <w:r w:rsidR="00ED6EC8">
      <w:rPr>
        <w:rFonts w:ascii="Arial" w:hAnsi="Arial" w:cs="Arial"/>
        <w:bCs/>
        <w:noProof/>
        <w:sz w:val="18"/>
        <w:szCs w:val="18"/>
      </w:rPr>
      <w:t>19</w:t>
    </w:r>
    <w:r w:rsidRPr="00B37804">
      <w:rPr>
        <w:rFonts w:ascii="Arial" w:hAnsi="Arial" w:cs="Arial"/>
        <w:bCs/>
        <w:sz w:val="18"/>
        <w:szCs w:val="18"/>
      </w:rPr>
      <w:fldChar w:fldCharType="end"/>
    </w:r>
    <w:r w:rsidRPr="00B37804">
      <w:rPr>
        <w:rFonts w:ascii="Arial" w:hAnsi="Arial" w:cs="Arial"/>
        <w:bC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EC1" w:rsidRDefault="005C5EC1" w:rsidP="005C5EC1">
      <w:pPr>
        <w:spacing w:line="240" w:lineRule="auto"/>
      </w:pPr>
      <w:r>
        <w:separator/>
      </w:r>
    </w:p>
  </w:footnote>
  <w:footnote w:type="continuationSeparator" w:id="0">
    <w:p w:rsidR="005C5EC1" w:rsidRDefault="005C5EC1" w:rsidP="005C5E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944" w:rsidRPr="005C5EC1" w:rsidRDefault="005C5EC1" w:rsidP="00926F7A">
    <w:pPr>
      <w:pStyle w:val="Zhlav"/>
      <w:jc w:val="right"/>
      <w:rPr>
        <w:rFonts w:ascii="Arial" w:hAnsi="Arial" w:cs="Arial"/>
        <w:i/>
        <w:sz w:val="22"/>
        <w:szCs w:val="22"/>
      </w:rPr>
    </w:pPr>
    <w:r>
      <w:rPr>
        <w:rFonts w:ascii="Arial" w:hAnsi="Arial" w:cs="Arial"/>
        <w:b/>
        <w:i/>
        <w:sz w:val="22"/>
        <w:szCs w:val="22"/>
      </w:rPr>
      <w:t>Příloha F zadávací dokumentace – Vzor smlouvy</w:t>
    </w:r>
  </w:p>
  <w:p w:rsidR="00426944" w:rsidRPr="00926F7A" w:rsidRDefault="00ED6EC8" w:rsidP="00926F7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944" w:rsidRPr="00ED2808" w:rsidRDefault="005C5EC1" w:rsidP="00500B01">
    <w:pPr>
      <w:pStyle w:val="Zhlav"/>
      <w:jc w:val="right"/>
      <w:rPr>
        <w:rFonts w:ascii="Arial" w:hAnsi="Arial" w:cs="Arial"/>
        <w:b/>
        <w:i/>
        <w:sz w:val="22"/>
        <w:szCs w:val="22"/>
      </w:rPr>
    </w:pPr>
    <w:r>
      <w:rPr>
        <w:rFonts w:ascii="Arial" w:hAnsi="Arial" w:cs="Arial"/>
        <w:b/>
        <w:i/>
        <w:sz w:val="22"/>
        <w:szCs w:val="22"/>
      </w:rPr>
      <w:t>Příloha F zadávací dokumentace – Vzor smlouvy</w:t>
    </w:r>
    <w:r w:rsidR="00A90EAF">
      <w:rPr>
        <w:rFonts w:ascii="Arial" w:hAnsi="Arial" w:cs="Arial"/>
        <w:b/>
        <w:i/>
        <w:sz w:val="22"/>
        <w:szCs w:val="22"/>
      </w:rPr>
      <w:br/>
      <w:t>ve znění změny zadávací dokumentace č.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EC1" w:rsidRPr="005C5EC1" w:rsidRDefault="005C5EC1" w:rsidP="00926F7A">
    <w:pPr>
      <w:pStyle w:val="Zhlav"/>
      <w:jc w:val="right"/>
      <w:rPr>
        <w:rFonts w:ascii="Arial" w:hAnsi="Arial" w:cs="Arial"/>
        <w:i/>
        <w:sz w:val="22"/>
        <w:szCs w:val="22"/>
      </w:rPr>
    </w:pPr>
    <w:r w:rsidRPr="005C5EC1">
      <w:rPr>
        <w:rFonts w:ascii="Arial" w:hAnsi="Arial" w:cs="Arial"/>
        <w:i/>
        <w:sz w:val="22"/>
        <w:szCs w:val="22"/>
      </w:rPr>
      <w:t>Příloha č. 1 vzoru smlouvy – Kalkulace nabídkové ceny</w:t>
    </w:r>
  </w:p>
  <w:p w:rsidR="005C5EC1" w:rsidRPr="00926F7A" w:rsidRDefault="005C5EC1" w:rsidP="00926F7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hybridMultilevel"/>
    <w:tmpl w:val="C88427A6"/>
    <w:lvl w:ilvl="0" w:tplc="EBE451B6">
      <w:start w:val="1"/>
      <w:numFmt w:val="decimal"/>
      <w:lvlText w:val="%1."/>
      <w:lvlJc w:val="left"/>
      <w:pPr>
        <w:ind w:left="360" w:hanging="360"/>
      </w:pPr>
      <w:rPr>
        <w:rFonts w:eastAsia="Times New Roman"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 w15:restartNumberingAfterBreak="0">
    <w:nsid w:val="00000010"/>
    <w:multiLevelType w:val="hybridMultilevel"/>
    <w:tmpl w:val="21AC2834"/>
    <w:lvl w:ilvl="0" w:tplc="EBE451B6">
      <w:start w:val="1"/>
      <w:numFmt w:val="decimal"/>
      <w:lvlText w:val="%1."/>
      <w:lvlJc w:val="left"/>
      <w:pPr>
        <w:ind w:left="720" w:hanging="360"/>
      </w:pPr>
      <w:rPr>
        <w:rFonts w:eastAsia="Times New Roman" w:cs="Times New Roman"/>
      </w:rPr>
    </w:lvl>
    <w:lvl w:ilvl="1" w:tplc="04050017">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00000012"/>
    <w:multiLevelType w:val="hybridMultilevel"/>
    <w:tmpl w:val="B42474BA"/>
    <w:lvl w:ilvl="0" w:tplc="04050017">
      <w:start w:val="1"/>
      <w:numFmt w:val="lowerLetter"/>
      <w:lvlText w:val="%1)"/>
      <w:lvlJc w:val="left"/>
      <w:pPr>
        <w:ind w:left="2062" w:hanging="360"/>
      </w:pPr>
    </w:lvl>
    <w:lvl w:ilvl="1" w:tplc="7766E254">
      <w:start w:val="1"/>
      <w:numFmt w:val="bullet"/>
      <w:lvlText w:val=""/>
      <w:lvlJc w:val="left"/>
      <w:pPr>
        <w:ind w:left="1865" w:hanging="360"/>
      </w:pPr>
      <w:rPr>
        <w:rFonts w:ascii="Symbol" w:eastAsia="Calibri" w:hAnsi="Symbol" w:cs="Arial" w:hint="default"/>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 w15:restartNumberingAfterBreak="0">
    <w:nsid w:val="00000016"/>
    <w:multiLevelType w:val="hybridMultilevel"/>
    <w:tmpl w:val="773CA612"/>
    <w:lvl w:ilvl="0" w:tplc="04050017">
      <w:start w:val="1"/>
      <w:numFmt w:val="lowerLetter"/>
      <w:lvlText w:val="%1)"/>
      <w:lvlJc w:val="left"/>
      <w:pPr>
        <w:ind w:left="1004" w:hanging="360"/>
      </w:pPr>
      <w:rPr>
        <w:rFonts w:cs="Times New Roman"/>
      </w:r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4" w15:restartNumberingAfterBreak="0">
    <w:nsid w:val="00000017"/>
    <w:multiLevelType w:val="hybridMultilevel"/>
    <w:tmpl w:val="21AC2834"/>
    <w:lvl w:ilvl="0" w:tplc="EBE451B6">
      <w:start w:val="1"/>
      <w:numFmt w:val="decimal"/>
      <w:lvlText w:val="%1."/>
      <w:lvlJc w:val="left"/>
      <w:pPr>
        <w:ind w:left="4897" w:hanging="360"/>
      </w:pPr>
      <w:rPr>
        <w:rFonts w:eastAsia="Times New Roman" w:cs="Times New Roman"/>
      </w:rPr>
    </w:lvl>
    <w:lvl w:ilvl="1" w:tplc="04050017">
      <w:start w:val="1"/>
      <w:numFmt w:val="lowerLetter"/>
      <w:lvlText w:val="%2)"/>
      <w:lvlJc w:val="left"/>
      <w:pPr>
        <w:ind w:left="5617" w:hanging="360"/>
      </w:pPr>
      <w:rPr>
        <w:rFonts w:cs="Times New Roman"/>
      </w:rPr>
    </w:lvl>
    <w:lvl w:ilvl="2" w:tplc="0405001B">
      <w:start w:val="1"/>
      <w:numFmt w:val="lowerRoman"/>
      <w:lvlText w:val="%3."/>
      <w:lvlJc w:val="right"/>
      <w:pPr>
        <w:ind w:left="6337" w:hanging="180"/>
      </w:pPr>
      <w:rPr>
        <w:rFonts w:cs="Times New Roman"/>
      </w:rPr>
    </w:lvl>
    <w:lvl w:ilvl="3" w:tplc="0405000F">
      <w:start w:val="1"/>
      <w:numFmt w:val="decimal"/>
      <w:lvlText w:val="%4."/>
      <w:lvlJc w:val="left"/>
      <w:pPr>
        <w:ind w:left="7057" w:hanging="360"/>
      </w:pPr>
      <w:rPr>
        <w:rFonts w:cs="Times New Roman"/>
      </w:rPr>
    </w:lvl>
    <w:lvl w:ilvl="4" w:tplc="04050019">
      <w:start w:val="1"/>
      <w:numFmt w:val="lowerLetter"/>
      <w:lvlText w:val="%5."/>
      <w:lvlJc w:val="left"/>
      <w:pPr>
        <w:ind w:left="7777" w:hanging="360"/>
      </w:pPr>
      <w:rPr>
        <w:rFonts w:cs="Times New Roman"/>
      </w:rPr>
    </w:lvl>
    <w:lvl w:ilvl="5" w:tplc="0405001B">
      <w:start w:val="1"/>
      <w:numFmt w:val="lowerRoman"/>
      <w:lvlText w:val="%6."/>
      <w:lvlJc w:val="right"/>
      <w:pPr>
        <w:ind w:left="8497" w:hanging="180"/>
      </w:pPr>
      <w:rPr>
        <w:rFonts w:cs="Times New Roman"/>
      </w:rPr>
    </w:lvl>
    <w:lvl w:ilvl="6" w:tplc="0405000F">
      <w:start w:val="1"/>
      <w:numFmt w:val="decimal"/>
      <w:lvlText w:val="%7."/>
      <w:lvlJc w:val="left"/>
      <w:pPr>
        <w:ind w:left="9217" w:hanging="360"/>
      </w:pPr>
      <w:rPr>
        <w:rFonts w:cs="Times New Roman"/>
      </w:rPr>
    </w:lvl>
    <w:lvl w:ilvl="7" w:tplc="04050019">
      <w:start w:val="1"/>
      <w:numFmt w:val="lowerLetter"/>
      <w:lvlText w:val="%8."/>
      <w:lvlJc w:val="left"/>
      <w:pPr>
        <w:ind w:left="9937" w:hanging="360"/>
      </w:pPr>
      <w:rPr>
        <w:rFonts w:cs="Times New Roman"/>
      </w:rPr>
    </w:lvl>
    <w:lvl w:ilvl="8" w:tplc="0405001B">
      <w:start w:val="1"/>
      <w:numFmt w:val="lowerRoman"/>
      <w:lvlText w:val="%9."/>
      <w:lvlJc w:val="right"/>
      <w:pPr>
        <w:ind w:left="10657" w:hanging="180"/>
      </w:pPr>
      <w:rPr>
        <w:rFonts w:cs="Times New Roman"/>
      </w:rPr>
    </w:lvl>
  </w:abstractNum>
  <w:abstractNum w:abstractNumId="5" w15:restartNumberingAfterBreak="0">
    <w:nsid w:val="00000023"/>
    <w:multiLevelType w:val="hybridMultilevel"/>
    <w:tmpl w:val="773CA612"/>
    <w:lvl w:ilvl="0" w:tplc="04050017">
      <w:start w:val="1"/>
      <w:numFmt w:val="lowerLetter"/>
      <w:lvlText w:val="%1)"/>
      <w:lvlJc w:val="left"/>
      <w:pPr>
        <w:ind w:left="1004" w:hanging="360"/>
      </w:pPr>
      <w:rPr>
        <w:rFonts w:cs="Times New Roman"/>
      </w:r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6" w15:restartNumberingAfterBreak="0">
    <w:nsid w:val="00000027"/>
    <w:multiLevelType w:val="hybridMultilevel"/>
    <w:tmpl w:val="DA48BC76"/>
    <w:lvl w:ilvl="0" w:tplc="0405001B">
      <w:start w:val="1"/>
      <w:numFmt w:val="lowerRoman"/>
      <w:lvlText w:val="%1."/>
      <w:lvlJc w:val="right"/>
      <w:pPr>
        <w:tabs>
          <w:tab w:val="left" w:pos="2160"/>
        </w:tabs>
        <w:ind w:left="2160" w:hanging="18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00000029"/>
    <w:multiLevelType w:val="hybridMultilevel"/>
    <w:tmpl w:val="D1A2E694"/>
    <w:lvl w:ilvl="0" w:tplc="81CE557A">
      <w:start w:val="1"/>
      <w:numFmt w:val="lowerLetter"/>
      <w:pStyle w:val="aV"/>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8"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9" w15:restartNumberingAfterBreak="0">
    <w:nsid w:val="0A4A6265"/>
    <w:multiLevelType w:val="multilevel"/>
    <w:tmpl w:val="5026211E"/>
    <w:lvl w:ilvl="0">
      <w:start w:val="1"/>
      <w:numFmt w:val="upperRoman"/>
      <w:pStyle w:val="slovnsmlouvyI"/>
      <w:suff w:val="nothing"/>
      <w:lvlText w:val="Článek %1."/>
      <w:lvlJc w:val="center"/>
      <w:pPr>
        <w:ind w:left="0" w:firstLine="567"/>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neksmlouvy"/>
      <w:isLgl/>
      <w:lvlText w:val="%1.%2."/>
      <w:lvlJc w:val="left"/>
      <w:pPr>
        <w:tabs>
          <w:tab w:val="num" w:pos="851"/>
        </w:tabs>
        <w:ind w:left="851" w:hanging="851"/>
      </w:pPr>
      <w:rPr>
        <w:rFonts w:hint="default"/>
      </w:rPr>
    </w:lvl>
    <w:lvl w:ilvl="2">
      <w:start w:val="1"/>
      <w:numFmt w:val="lowerRoman"/>
      <w:lvlText w:val="%3."/>
      <w:lvlJc w:val="right"/>
      <w:pPr>
        <w:ind w:left="1913" w:hanging="180"/>
      </w:pPr>
      <w:rPr>
        <w:rFonts w:hint="default"/>
      </w:rPr>
    </w:lvl>
    <w:lvl w:ilvl="3">
      <w:start w:val="1"/>
      <w:numFmt w:val="decimal"/>
      <w:lvlText w:val="%4."/>
      <w:lvlJc w:val="left"/>
      <w:pPr>
        <w:ind w:left="2633" w:hanging="360"/>
      </w:pPr>
      <w:rPr>
        <w:rFonts w:hint="default"/>
      </w:rPr>
    </w:lvl>
    <w:lvl w:ilvl="4">
      <w:start w:val="1"/>
      <w:numFmt w:val="lowerLetter"/>
      <w:lvlText w:val="%5."/>
      <w:lvlJc w:val="left"/>
      <w:pPr>
        <w:ind w:left="3353" w:hanging="360"/>
      </w:pPr>
      <w:rPr>
        <w:rFonts w:hint="default"/>
      </w:rPr>
    </w:lvl>
    <w:lvl w:ilvl="5">
      <w:start w:val="1"/>
      <w:numFmt w:val="lowerRoman"/>
      <w:lvlText w:val="%6."/>
      <w:lvlJc w:val="right"/>
      <w:pPr>
        <w:ind w:left="4073" w:hanging="180"/>
      </w:pPr>
      <w:rPr>
        <w:rFonts w:hint="default"/>
      </w:rPr>
    </w:lvl>
    <w:lvl w:ilvl="6">
      <w:start w:val="1"/>
      <w:numFmt w:val="decimal"/>
      <w:lvlText w:val="%7."/>
      <w:lvlJc w:val="left"/>
      <w:pPr>
        <w:ind w:left="4793" w:hanging="360"/>
      </w:pPr>
      <w:rPr>
        <w:rFonts w:hint="default"/>
      </w:rPr>
    </w:lvl>
    <w:lvl w:ilvl="7">
      <w:start w:val="1"/>
      <w:numFmt w:val="lowerLetter"/>
      <w:lvlText w:val="%8."/>
      <w:lvlJc w:val="left"/>
      <w:pPr>
        <w:ind w:left="5513" w:hanging="360"/>
      </w:pPr>
      <w:rPr>
        <w:rFonts w:hint="default"/>
      </w:rPr>
    </w:lvl>
    <w:lvl w:ilvl="8">
      <w:start w:val="1"/>
      <w:numFmt w:val="lowerRoman"/>
      <w:lvlText w:val="%9."/>
      <w:lvlJc w:val="right"/>
      <w:pPr>
        <w:ind w:left="6233" w:hanging="180"/>
      </w:pPr>
      <w:rPr>
        <w:rFonts w:hint="default"/>
      </w:rPr>
    </w:lvl>
  </w:abstractNum>
  <w:abstractNum w:abstractNumId="10" w15:restartNumberingAfterBreak="0">
    <w:nsid w:val="0C332F4A"/>
    <w:multiLevelType w:val="hybridMultilevel"/>
    <w:tmpl w:val="C6FAECFE"/>
    <w:lvl w:ilvl="0" w:tplc="8390AE32">
      <w:start w:val="1"/>
      <w:numFmt w:val="decimal"/>
      <w:lvlText w:val="%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1" w15:restartNumberingAfterBreak="0">
    <w:nsid w:val="0F7A6728"/>
    <w:multiLevelType w:val="hybridMultilevel"/>
    <w:tmpl w:val="4DA6637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15:restartNumberingAfterBreak="0">
    <w:nsid w:val="10BA6243"/>
    <w:multiLevelType w:val="hybridMultilevel"/>
    <w:tmpl w:val="C762910C"/>
    <w:lvl w:ilvl="0" w:tplc="55BEAB4C">
      <w:start w:val="1"/>
      <w:numFmt w:val="bullet"/>
      <w:lvlText w:val="-"/>
      <w:lvlJc w:val="left"/>
      <w:pPr>
        <w:ind w:left="1146" w:hanging="360"/>
      </w:pPr>
      <w:rPr>
        <w:rFonts w:ascii="Arial Narrow" w:eastAsia="Times New Roman" w:hAnsi="Arial Narrow"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3F72709"/>
    <w:multiLevelType w:val="hybridMultilevel"/>
    <w:tmpl w:val="6A04B098"/>
    <w:lvl w:ilvl="0" w:tplc="D46A5E30">
      <w:start w:val="1"/>
      <w:numFmt w:val="bullet"/>
      <w:lvlText w:val="-"/>
      <w:lvlJc w:val="left"/>
      <w:pPr>
        <w:ind w:left="1146" w:hanging="360"/>
      </w:pPr>
      <w:rPr>
        <w:rFonts w:ascii="Times New Roman" w:hAnsi="Times New Roman" w:hint="default"/>
      </w:rPr>
    </w:lvl>
    <w:lvl w:ilvl="1" w:tplc="D46A5E30">
      <w:start w:val="1"/>
      <w:numFmt w:val="bullet"/>
      <w:lvlText w:val="-"/>
      <w:lvlJc w:val="left"/>
      <w:pPr>
        <w:ind w:left="1866" w:hanging="360"/>
      </w:pPr>
      <w:rPr>
        <w:rFonts w:ascii="Times New Roman" w:hAnsi="Times New Roman"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5" w15:restartNumberingAfterBreak="0">
    <w:nsid w:val="14AC38DD"/>
    <w:multiLevelType w:val="hybridMultilevel"/>
    <w:tmpl w:val="7A6E4A2A"/>
    <w:lvl w:ilvl="0" w:tplc="A86808E6">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16" w15:restartNumberingAfterBreak="0">
    <w:nsid w:val="1CBD2413"/>
    <w:multiLevelType w:val="hybridMultilevel"/>
    <w:tmpl w:val="39A00012"/>
    <w:lvl w:ilvl="0" w:tplc="0CE64EE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DAB71E5"/>
    <w:multiLevelType w:val="multilevel"/>
    <w:tmpl w:val="032E62C2"/>
    <w:lvl w:ilvl="0">
      <w:start w:val="1"/>
      <w:numFmt w:val="decimal"/>
      <w:pStyle w:val="ZDlV"/>
      <w:lvlText w:val="%1."/>
      <w:lvlJc w:val="left"/>
      <w:pPr>
        <w:ind w:left="360" w:hanging="360"/>
      </w:pPr>
      <w:rPr>
        <w:rFonts w:hint="default"/>
        <w:sz w:val="22"/>
        <w:szCs w:val="22"/>
      </w:rPr>
    </w:lvl>
    <w:lvl w:ilvl="1">
      <w:start w:val="1"/>
      <w:numFmt w:val="decimal"/>
      <w:pStyle w:val="podnadpisyVZD"/>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A94790"/>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874348E"/>
    <w:multiLevelType w:val="hybridMultilevel"/>
    <w:tmpl w:val="6CCAEEB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20"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E842751"/>
    <w:multiLevelType w:val="hybridMultilevel"/>
    <w:tmpl w:val="163699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DF81EAA"/>
    <w:multiLevelType w:val="hybridMultilevel"/>
    <w:tmpl w:val="A53EEA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4523FEE"/>
    <w:multiLevelType w:val="hybridMultilevel"/>
    <w:tmpl w:val="790EA562"/>
    <w:lvl w:ilvl="0" w:tplc="0405000F">
      <w:start w:val="1"/>
      <w:numFmt w:val="decimal"/>
      <w:lvlText w:val="%1."/>
      <w:lvlJc w:val="left"/>
      <w:pPr>
        <w:ind w:left="720" w:hanging="360"/>
      </w:pPr>
    </w:lvl>
    <w:lvl w:ilvl="1" w:tplc="04050017">
      <w:start w:val="1"/>
      <w:numFmt w:val="lowerLetter"/>
      <w:lvlText w:val="%2)"/>
      <w:lvlJc w:val="left"/>
      <w:pPr>
        <w:ind w:left="1440" w:hanging="360"/>
      </w:pPr>
      <w:rPr>
        <w:rFonts w:cs="Times New Roman"/>
      </w:rPr>
    </w:lvl>
    <w:lvl w:ilvl="2" w:tplc="8ECCBFA0">
      <w:start w:val="1"/>
      <w:numFmt w:val="bullet"/>
      <w:lvlText w:val="-"/>
      <w:lvlJc w:val="left"/>
      <w:pPr>
        <w:ind w:left="2340" w:hanging="360"/>
      </w:pPr>
      <w:rPr>
        <w:rFonts w:ascii="Arial" w:eastAsia="Times New Roman" w:hAnsi="Arial" w:cs="Times New Roman"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15:restartNumberingAfterBreak="0">
    <w:nsid w:val="4C0A4E1D"/>
    <w:multiLevelType w:val="hybridMultilevel"/>
    <w:tmpl w:val="0DB07C0E"/>
    <w:lvl w:ilvl="0" w:tplc="D46A5E30">
      <w:start w:val="1"/>
      <w:numFmt w:val="bullet"/>
      <w:lvlText w:val="-"/>
      <w:lvlJc w:val="left"/>
      <w:pPr>
        <w:ind w:left="1146" w:hanging="360"/>
      </w:pPr>
      <w:rPr>
        <w:rFonts w:ascii="Times New Roman" w:hAnsi="Times New Roman" w:hint="default"/>
      </w:rPr>
    </w:lvl>
    <w:lvl w:ilvl="1" w:tplc="04050003">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6" w15:restartNumberingAfterBreak="0">
    <w:nsid w:val="546F79CF"/>
    <w:multiLevelType w:val="hybridMultilevel"/>
    <w:tmpl w:val="8A9AA24A"/>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15:restartNumberingAfterBreak="0">
    <w:nsid w:val="564C5C7D"/>
    <w:multiLevelType w:val="multilevel"/>
    <w:tmpl w:val="DA3A7BAC"/>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64DB6712"/>
    <w:multiLevelType w:val="hybridMultilevel"/>
    <w:tmpl w:val="F36AAEDE"/>
    <w:lvl w:ilvl="0" w:tplc="04050001">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FCB123B"/>
    <w:multiLevelType w:val="hybridMultilevel"/>
    <w:tmpl w:val="23EA1682"/>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2433A7D"/>
    <w:multiLevelType w:val="hybridMultilevel"/>
    <w:tmpl w:val="35EE4C82"/>
    <w:lvl w:ilvl="0" w:tplc="1A5A3942">
      <w:start w:val="1"/>
      <w:numFmt w:val="bullet"/>
      <w:pStyle w:val="odrka"/>
      <w:lvlText w:val="-"/>
      <w:lvlJc w:val="left"/>
      <w:pPr>
        <w:tabs>
          <w:tab w:val="num" w:pos="851"/>
        </w:tabs>
        <w:ind w:left="851" w:hanging="284"/>
      </w:pPr>
      <w:rPr>
        <w:rFonts w:ascii="Times New Roman" w:hAnsi="Times New Roman" w:cs="Times New Roman" w:hint="default"/>
        <w:b/>
        <w:i w:val="0"/>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CF3C9F"/>
    <w:multiLevelType w:val="multilevel"/>
    <w:tmpl w:val="09FA3ED8"/>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vanish w:val="0"/>
        <w:color w:val="auto"/>
        <w:spacing w:val="0"/>
        <w:kern w:val="0"/>
        <w:position w:val="0"/>
        <w:u w:val="none"/>
        <w:effect w:val="none"/>
        <w:vertAlign w:val="baseline"/>
        <w:em w:val="none"/>
      </w:rPr>
    </w:lvl>
    <w:lvl w:ilvl="1">
      <w:start w:val="1"/>
      <w:numFmt w:val="decimal"/>
      <w:lvlText w:val="%1.%2"/>
      <w:lvlJc w:val="left"/>
      <w:pPr>
        <w:tabs>
          <w:tab w:val="num" w:pos="680"/>
        </w:tabs>
        <w:ind w:left="680" w:hanging="680"/>
      </w:pPr>
      <w:rPr>
        <w:rFonts w:ascii="Arial" w:hAnsi="Arial" w:cs="Arial" w:hint="default"/>
        <w:b w:val="0"/>
        <w:bCs w:val="0"/>
        <w:i w:val="0"/>
        <w:iCs w:val="0"/>
        <w:caps w:val="0"/>
        <w:smallCaps w:val="0"/>
        <w:strike w:val="0"/>
        <w:dstrike w:val="0"/>
        <w:vanish w:val="0"/>
        <w:color w:val="auto"/>
        <w:spacing w:val="0"/>
        <w:kern w:val="0"/>
        <w:position w:val="0"/>
        <w:u w:val="none"/>
        <w:effect w:val="none"/>
        <w:vertAlign w:val="baseline"/>
        <w:em w:val="none"/>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vanish w:val="0"/>
        <w:color w:val="auto"/>
        <w:spacing w:val="0"/>
        <w:kern w:val="0"/>
        <w:position w:val="0"/>
        <w:u w:val="none"/>
        <w:effect w:val="none"/>
        <w:vertAlign w:val="baseline"/>
        <w:em w:val="no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em w:val="none"/>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32" w15:restartNumberingAfterBreak="0">
    <w:nsid w:val="7301428F"/>
    <w:multiLevelType w:val="hybridMultilevel"/>
    <w:tmpl w:val="09D697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5936B75"/>
    <w:multiLevelType w:val="hybridMultilevel"/>
    <w:tmpl w:val="497A1AB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4"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5" w15:restartNumberingAfterBreak="0">
    <w:nsid w:val="78227C9F"/>
    <w:multiLevelType w:val="multilevel"/>
    <w:tmpl w:val="000E5F50"/>
    <w:lvl w:ilvl="0">
      <w:start w:val="1"/>
      <w:numFmt w:val="decimal"/>
      <w:pStyle w:val="Nadpis1"/>
      <w:lvlText w:val="%1."/>
      <w:lvlJc w:val="left"/>
      <w:pPr>
        <w:ind w:left="2984" w:hanging="432"/>
      </w:pPr>
      <w:rPr>
        <w:rFonts w:hint="default"/>
      </w:rPr>
    </w:lvl>
    <w:lvl w:ilvl="1">
      <w:start w:val="1"/>
      <w:numFmt w:val="decimal"/>
      <w:pStyle w:val="Nadpis2"/>
      <w:lvlText w:val="%1.%2"/>
      <w:lvlJc w:val="left"/>
      <w:pPr>
        <w:ind w:left="860" w:hanging="576"/>
      </w:pPr>
      <w:rPr>
        <w:b/>
        <w:i w:val="0"/>
      </w:rPr>
    </w:lvl>
    <w:lvl w:ilvl="2">
      <w:start w:val="1"/>
      <w:numFmt w:val="decimal"/>
      <w:pStyle w:val="Nadpis3"/>
      <w:lvlText w:val="%1.%2.%3"/>
      <w:lvlJc w:val="left"/>
      <w:pPr>
        <w:ind w:left="1288" w:hanging="720"/>
      </w:pPr>
      <w:rPr>
        <w:rFonts w:ascii="Arial" w:hAnsi="Arial" w:cs="Arial" w:hint="default"/>
        <w:sz w:val="22"/>
        <w:szCs w:val="22"/>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6" w15:restartNumberingAfterBreak="0">
    <w:nsid w:val="78D312D9"/>
    <w:multiLevelType w:val="hybridMultilevel"/>
    <w:tmpl w:val="80BC166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79557FCD"/>
    <w:multiLevelType w:val="hybridMultilevel"/>
    <w:tmpl w:val="EC0E838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9"/>
  </w:num>
  <w:num w:numId="3">
    <w:abstractNumId w:val="35"/>
  </w:num>
  <w:num w:numId="4">
    <w:abstractNumId w:val="22"/>
  </w:num>
  <w:num w:numId="5">
    <w:abstractNumId w:val="8"/>
  </w:num>
  <w:num w:numId="6">
    <w:abstractNumId w:val="34"/>
  </w:num>
  <w:num w:numId="7">
    <w:abstractNumId w:val="20"/>
  </w:num>
  <w:num w:numId="8">
    <w:abstractNumId w:val="23"/>
  </w:num>
  <w:num w:numId="9">
    <w:abstractNumId w:val="10"/>
  </w:num>
  <w:num w:numId="10">
    <w:abstractNumId w:val="9"/>
  </w:num>
  <w:num w:numId="11">
    <w:abstractNumId w:val="18"/>
  </w:num>
  <w:num w:numId="12">
    <w:abstractNumId w:val="16"/>
  </w:num>
  <w:num w:numId="13">
    <w:abstractNumId w:val="30"/>
  </w:num>
  <w:num w:numId="14">
    <w:abstractNumId w:val="2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3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6"/>
  </w:num>
  <w:num w:numId="26">
    <w:abstractNumId w:val="13"/>
  </w:num>
  <w:num w:numId="27">
    <w:abstractNumId w:val="31"/>
  </w:num>
  <w:num w:numId="28">
    <w:abstractNumId w:val="21"/>
  </w:num>
  <w:num w:numId="29">
    <w:abstractNumId w:val="25"/>
  </w:num>
  <w:num w:numId="30">
    <w:abstractNumId w:val="14"/>
  </w:num>
  <w:num w:numId="31">
    <w:abstractNumId w:val="37"/>
  </w:num>
  <w:num w:numId="32">
    <w:abstractNumId w:val="11"/>
  </w:num>
  <w:num w:numId="33">
    <w:abstractNumId w:val="29"/>
  </w:num>
  <w:num w:numId="34">
    <w:abstractNumId w:val="12"/>
  </w:num>
  <w:num w:numId="35">
    <w:abstractNumId w:val="28"/>
  </w:num>
  <w:num w:numId="36">
    <w:abstractNumId w:val="15"/>
  </w:num>
  <w:num w:numId="37">
    <w:abstractNumId w:val="27"/>
  </w:num>
  <w:num w:numId="38">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C1"/>
    <w:rsid w:val="005C5EC1"/>
    <w:rsid w:val="008A3939"/>
    <w:rsid w:val="00A90EAF"/>
    <w:rsid w:val="00ED6EC8"/>
    <w:rsid w:val="00FC1D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0769A-CA8C-4B99-8C84-263F1628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5EC1"/>
    <w:pPr>
      <w:widowControl w:val="0"/>
      <w:adjustRightInd w:val="0"/>
      <w:spacing w:after="0" w:line="360" w:lineRule="atLeast"/>
      <w:jc w:val="both"/>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5C5EC1"/>
    <w:pPr>
      <w:keepNext/>
      <w:numPr>
        <w:numId w:val="3"/>
      </w:numPr>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
    <w:qFormat/>
    <w:rsid w:val="005C5EC1"/>
    <w:pPr>
      <w:keepNext/>
      <w:numPr>
        <w:ilvl w:val="1"/>
        <w:numId w:val="3"/>
      </w:numPr>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5C5EC1"/>
    <w:pPr>
      <w:keepNext/>
      <w:numPr>
        <w:ilvl w:val="2"/>
        <w:numId w:val="3"/>
      </w:numPr>
      <w:spacing w:before="240" w:after="60"/>
      <w:outlineLvl w:val="2"/>
    </w:pPr>
    <w:rPr>
      <w:rFonts w:ascii="Cambria" w:hAnsi="Cambria"/>
      <w:b/>
      <w:bCs/>
      <w:sz w:val="26"/>
      <w:szCs w:val="26"/>
    </w:rPr>
  </w:style>
  <w:style w:type="paragraph" w:styleId="Nadpis4">
    <w:name w:val="heading 4"/>
    <w:basedOn w:val="Normln"/>
    <w:next w:val="Normln"/>
    <w:link w:val="Nadpis4Char"/>
    <w:uiPriority w:val="9"/>
    <w:qFormat/>
    <w:rsid w:val="005C5EC1"/>
    <w:pPr>
      <w:keepNext/>
      <w:numPr>
        <w:ilvl w:val="3"/>
        <w:numId w:val="3"/>
      </w:numPr>
      <w:spacing w:before="240" w:after="60"/>
      <w:outlineLvl w:val="3"/>
    </w:pPr>
    <w:rPr>
      <w:rFonts w:ascii="Calibri" w:hAnsi="Calibri"/>
      <w:b/>
      <w:bCs/>
      <w:sz w:val="28"/>
      <w:szCs w:val="28"/>
    </w:rPr>
  </w:style>
  <w:style w:type="paragraph" w:styleId="Nadpis5">
    <w:name w:val="heading 5"/>
    <w:basedOn w:val="Normln"/>
    <w:next w:val="Normln"/>
    <w:link w:val="Nadpis5Char"/>
    <w:uiPriority w:val="9"/>
    <w:unhideWhenUsed/>
    <w:qFormat/>
    <w:rsid w:val="005C5EC1"/>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unhideWhenUsed/>
    <w:qFormat/>
    <w:rsid w:val="005C5EC1"/>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5C5EC1"/>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5C5EC1"/>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5C5EC1"/>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C5EC1"/>
    <w:rPr>
      <w:rFonts w:ascii="Cambria" w:eastAsia="Times New Roman" w:hAnsi="Cambria" w:cs="Times New Roman"/>
      <w:b/>
      <w:bCs/>
      <w:kern w:val="32"/>
      <w:sz w:val="32"/>
      <w:szCs w:val="32"/>
      <w:lang w:eastAsia="cs-CZ"/>
    </w:rPr>
  </w:style>
  <w:style w:type="character" w:customStyle="1" w:styleId="Nadpis2Char">
    <w:name w:val="Nadpis 2 Char"/>
    <w:basedOn w:val="Standardnpsmoodstavce"/>
    <w:link w:val="Nadpis2"/>
    <w:uiPriority w:val="9"/>
    <w:rsid w:val="005C5EC1"/>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uiPriority w:val="99"/>
    <w:rsid w:val="005C5EC1"/>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uiPriority w:val="9"/>
    <w:rsid w:val="005C5EC1"/>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uiPriority w:val="9"/>
    <w:rsid w:val="005C5EC1"/>
    <w:rPr>
      <w:rFonts w:asciiTheme="majorHAnsi" w:eastAsiaTheme="majorEastAsia" w:hAnsiTheme="majorHAnsi" w:cstheme="majorBidi"/>
      <w:color w:val="1F4D78" w:themeColor="accent1" w:themeShade="7F"/>
      <w:sz w:val="20"/>
      <w:szCs w:val="20"/>
      <w:lang w:eastAsia="cs-CZ"/>
    </w:rPr>
  </w:style>
  <w:style w:type="character" w:customStyle="1" w:styleId="Nadpis6Char">
    <w:name w:val="Nadpis 6 Char"/>
    <w:basedOn w:val="Standardnpsmoodstavce"/>
    <w:link w:val="Nadpis6"/>
    <w:uiPriority w:val="9"/>
    <w:rsid w:val="005C5EC1"/>
    <w:rPr>
      <w:rFonts w:asciiTheme="majorHAnsi" w:eastAsiaTheme="majorEastAsia" w:hAnsiTheme="majorHAnsi" w:cstheme="majorBidi"/>
      <w:i/>
      <w:iCs/>
      <w:color w:val="1F4D78" w:themeColor="accent1" w:themeShade="7F"/>
      <w:sz w:val="20"/>
      <w:szCs w:val="20"/>
      <w:lang w:eastAsia="cs-CZ"/>
    </w:rPr>
  </w:style>
  <w:style w:type="character" w:customStyle="1" w:styleId="Nadpis7Char">
    <w:name w:val="Nadpis 7 Char"/>
    <w:basedOn w:val="Standardnpsmoodstavce"/>
    <w:link w:val="Nadpis7"/>
    <w:uiPriority w:val="9"/>
    <w:semiHidden/>
    <w:rsid w:val="005C5EC1"/>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rsid w:val="005C5EC1"/>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5C5EC1"/>
    <w:rPr>
      <w:rFonts w:asciiTheme="majorHAnsi" w:eastAsiaTheme="majorEastAsia" w:hAnsiTheme="majorHAnsi" w:cstheme="majorBidi"/>
      <w:i/>
      <w:iCs/>
      <w:color w:val="404040" w:themeColor="text1" w:themeTint="BF"/>
      <w:sz w:val="20"/>
      <w:szCs w:val="20"/>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5C5EC1"/>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rsid w:val="005C5EC1"/>
    <w:pPr>
      <w:jc w:val="center"/>
    </w:pPr>
    <w:rPr>
      <w:b/>
      <w:bCs/>
      <w:i/>
      <w:iCs/>
      <w:sz w:val="24"/>
      <w:szCs w:val="24"/>
    </w:rPr>
  </w:style>
  <w:style w:type="character" w:customStyle="1" w:styleId="ZkladntextChar">
    <w:name w:val="Základní text Char"/>
    <w:basedOn w:val="Standardnpsmoodstavce"/>
    <w:link w:val="Zkladntext"/>
    <w:rsid w:val="005C5EC1"/>
    <w:rPr>
      <w:rFonts w:ascii="Times New Roman" w:eastAsia="Times New Roman" w:hAnsi="Times New Roman" w:cs="Times New Roman"/>
      <w:b/>
      <w:bCs/>
      <w:i/>
      <w:iCs/>
      <w:sz w:val="24"/>
      <w:szCs w:val="24"/>
      <w:lang w:eastAsia="cs-CZ"/>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5C5EC1"/>
    <w:pPr>
      <w:jc w:val="left"/>
    </w:p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5C5EC1"/>
    <w:rPr>
      <w:rFonts w:ascii="Times New Roman" w:eastAsia="Times New Roman" w:hAnsi="Times New Roman" w:cs="Times New Roman"/>
      <w:sz w:val="20"/>
      <w:szCs w:val="20"/>
      <w:lang w:eastAsia="cs-CZ"/>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5C5EC1"/>
    <w:rPr>
      <w:vertAlign w:val="superscript"/>
    </w:rPr>
  </w:style>
  <w:style w:type="character" w:styleId="Odkaznakoment">
    <w:name w:val="annotation reference"/>
    <w:unhideWhenUsed/>
    <w:rsid w:val="005C5EC1"/>
    <w:rPr>
      <w:sz w:val="16"/>
      <w:szCs w:val="16"/>
    </w:rPr>
  </w:style>
  <w:style w:type="paragraph" w:styleId="Textkomente">
    <w:name w:val="annotation text"/>
    <w:basedOn w:val="Normln"/>
    <w:link w:val="TextkomenteChar"/>
    <w:uiPriority w:val="99"/>
    <w:unhideWhenUsed/>
    <w:rsid w:val="005C5EC1"/>
  </w:style>
  <w:style w:type="character" w:customStyle="1" w:styleId="TextkomenteChar">
    <w:name w:val="Text komentáře Char"/>
    <w:basedOn w:val="Standardnpsmoodstavce"/>
    <w:link w:val="Textkomente"/>
    <w:uiPriority w:val="99"/>
    <w:rsid w:val="005C5EC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C5EC1"/>
    <w:rPr>
      <w:b/>
      <w:bCs/>
    </w:rPr>
  </w:style>
  <w:style w:type="character" w:customStyle="1" w:styleId="PedmtkomenteChar">
    <w:name w:val="Předmět komentáře Char"/>
    <w:basedOn w:val="TextkomenteChar"/>
    <w:link w:val="Pedmtkomente"/>
    <w:uiPriority w:val="99"/>
    <w:semiHidden/>
    <w:rsid w:val="005C5EC1"/>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C5EC1"/>
    <w:rPr>
      <w:rFonts w:ascii="Tahoma" w:hAnsi="Tahoma"/>
      <w:sz w:val="16"/>
      <w:szCs w:val="16"/>
    </w:rPr>
  </w:style>
  <w:style w:type="character" w:customStyle="1" w:styleId="TextbublinyChar">
    <w:name w:val="Text bubliny Char"/>
    <w:basedOn w:val="Standardnpsmoodstavce"/>
    <w:link w:val="Textbubliny"/>
    <w:uiPriority w:val="99"/>
    <w:semiHidden/>
    <w:rsid w:val="005C5EC1"/>
    <w:rPr>
      <w:rFonts w:ascii="Tahoma" w:eastAsia="Times New Roman" w:hAnsi="Tahoma" w:cs="Times New Roman"/>
      <w:sz w:val="16"/>
      <w:szCs w:val="16"/>
      <w:lang w:eastAsia="cs-CZ"/>
    </w:rPr>
  </w:style>
  <w:style w:type="paragraph" w:styleId="Zhlav">
    <w:name w:val="header"/>
    <w:basedOn w:val="Normln"/>
    <w:link w:val="ZhlavChar"/>
    <w:uiPriority w:val="99"/>
    <w:unhideWhenUsed/>
    <w:rsid w:val="005C5EC1"/>
    <w:pPr>
      <w:tabs>
        <w:tab w:val="center" w:pos="4536"/>
        <w:tab w:val="right" w:pos="9072"/>
      </w:tabs>
    </w:pPr>
  </w:style>
  <w:style w:type="character" w:customStyle="1" w:styleId="ZhlavChar">
    <w:name w:val="Záhlaví Char"/>
    <w:basedOn w:val="Standardnpsmoodstavce"/>
    <w:link w:val="Zhlav"/>
    <w:uiPriority w:val="99"/>
    <w:rsid w:val="005C5EC1"/>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C5EC1"/>
    <w:pPr>
      <w:tabs>
        <w:tab w:val="center" w:pos="4536"/>
        <w:tab w:val="right" w:pos="9072"/>
      </w:tabs>
    </w:pPr>
  </w:style>
  <w:style w:type="character" w:customStyle="1" w:styleId="ZpatChar">
    <w:name w:val="Zápatí Char"/>
    <w:basedOn w:val="Standardnpsmoodstavce"/>
    <w:link w:val="Zpat"/>
    <w:uiPriority w:val="99"/>
    <w:rsid w:val="005C5EC1"/>
    <w:rPr>
      <w:rFonts w:ascii="Times New Roman" w:eastAsia="Times New Roman" w:hAnsi="Times New Roman" w:cs="Times New Roman"/>
      <w:sz w:val="20"/>
      <w:szCs w:val="20"/>
      <w:lang w:eastAsia="cs-CZ"/>
    </w:rPr>
  </w:style>
  <w:style w:type="table" w:styleId="Mkatabulky">
    <w:name w:val="Table Grid"/>
    <w:basedOn w:val="Normlntabulka"/>
    <w:uiPriority w:val="59"/>
    <w:rsid w:val="005C5EC1"/>
    <w:pPr>
      <w:spacing w:after="0" w:line="240" w:lineRule="auto"/>
      <w:jc w:val="both"/>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5C5EC1"/>
    <w:rPr>
      <w:color w:val="0000FF"/>
      <w:u w:val="single"/>
    </w:rPr>
  </w:style>
  <w:style w:type="character" w:styleId="slostrnky">
    <w:name w:val="page number"/>
    <w:basedOn w:val="Standardnpsmoodstavce"/>
    <w:rsid w:val="005C5EC1"/>
  </w:style>
  <w:style w:type="character" w:styleId="Zdraznn">
    <w:name w:val="Emphasis"/>
    <w:uiPriority w:val="20"/>
    <w:qFormat/>
    <w:rsid w:val="005C5EC1"/>
    <w:rPr>
      <w:i/>
      <w:iCs/>
    </w:rPr>
  </w:style>
  <w:style w:type="character" w:customStyle="1" w:styleId="label">
    <w:name w:val="label"/>
    <w:rsid w:val="005C5EC1"/>
  </w:style>
  <w:style w:type="paragraph" w:styleId="Zkladntextodsazen">
    <w:name w:val="Body Text Indent"/>
    <w:basedOn w:val="Normln"/>
    <w:link w:val="ZkladntextodsazenChar"/>
    <w:unhideWhenUsed/>
    <w:rsid w:val="005C5EC1"/>
    <w:pPr>
      <w:spacing w:after="120"/>
      <w:ind w:left="283"/>
    </w:pPr>
  </w:style>
  <w:style w:type="character" w:customStyle="1" w:styleId="ZkladntextodsazenChar">
    <w:name w:val="Základní text odsazený Char"/>
    <w:basedOn w:val="Standardnpsmoodstavce"/>
    <w:link w:val="Zkladntextodsazen"/>
    <w:rsid w:val="005C5EC1"/>
    <w:rPr>
      <w:rFonts w:ascii="Times New Roman" w:eastAsia="Times New Roman" w:hAnsi="Times New Roman" w:cs="Times New Roman"/>
      <w:sz w:val="20"/>
      <w:szCs w:val="20"/>
      <w:lang w:eastAsia="cs-CZ"/>
    </w:rPr>
  </w:style>
  <w:style w:type="paragraph" w:customStyle="1" w:styleId="Standard">
    <w:name w:val="Standard"/>
    <w:uiPriority w:val="99"/>
    <w:rsid w:val="005C5EC1"/>
    <w:pPr>
      <w:widowControl w:val="0"/>
      <w:autoSpaceDN w:val="0"/>
      <w:adjustRightInd w:val="0"/>
      <w:spacing w:after="0" w:line="360" w:lineRule="atLeast"/>
      <w:jc w:val="both"/>
      <w:textAlignment w:val="baseline"/>
    </w:pPr>
    <w:rPr>
      <w:rFonts w:ascii="Courier New" w:eastAsia="Times New Roman" w:hAnsi="Courier New" w:cs="Times New Roman"/>
      <w:kern w:val="3"/>
      <w:sz w:val="24"/>
      <w:szCs w:val="24"/>
      <w:lang w:eastAsia="cs-CZ"/>
    </w:rPr>
  </w:style>
  <w:style w:type="paragraph" w:customStyle="1" w:styleId="Textbody">
    <w:name w:val="Text body"/>
    <w:basedOn w:val="Standard"/>
    <w:rsid w:val="005C5EC1"/>
    <w:rPr>
      <w:rFonts w:ascii="Arial" w:hAnsi="Arial"/>
      <w:sz w:val="20"/>
      <w:szCs w:val="20"/>
    </w:rPr>
  </w:style>
  <w:style w:type="paragraph" w:styleId="Hlavikaobsahu">
    <w:name w:val="toa heading"/>
    <w:basedOn w:val="Standard"/>
    <w:next w:val="Standard"/>
    <w:rsid w:val="005C5EC1"/>
    <w:pPr>
      <w:tabs>
        <w:tab w:val="left" w:pos="9000"/>
        <w:tab w:val="right" w:pos="9360"/>
      </w:tabs>
      <w:suppressAutoHyphens/>
    </w:pPr>
    <w:rPr>
      <w:sz w:val="20"/>
      <w:szCs w:val="20"/>
      <w:lang w:val="en-US"/>
    </w:rPr>
  </w:style>
  <w:style w:type="paragraph" w:styleId="Revize">
    <w:name w:val="Revision"/>
    <w:hidden/>
    <w:uiPriority w:val="99"/>
    <w:semiHidden/>
    <w:rsid w:val="005C5EC1"/>
    <w:pPr>
      <w:widowControl w:val="0"/>
      <w:adjustRightInd w:val="0"/>
      <w:spacing w:after="0" w:line="360" w:lineRule="atLeast"/>
      <w:jc w:val="both"/>
      <w:textAlignment w:val="baseline"/>
    </w:pPr>
    <w:rPr>
      <w:rFonts w:ascii="Times New Roman" w:eastAsia="Times New Roman" w:hAnsi="Times New Roman" w:cs="Times New Roman"/>
      <w:sz w:val="20"/>
      <w:szCs w:val="20"/>
      <w:lang w:eastAsia="cs-CZ"/>
    </w:rPr>
  </w:style>
  <w:style w:type="paragraph" w:styleId="Prosttext">
    <w:name w:val="Plain Text"/>
    <w:basedOn w:val="Normln"/>
    <w:link w:val="ProsttextChar"/>
    <w:rsid w:val="005C5EC1"/>
    <w:pPr>
      <w:jc w:val="left"/>
    </w:pPr>
    <w:rPr>
      <w:rFonts w:ascii="Courier New" w:hAnsi="Courier New" w:cs="Courier New"/>
    </w:rPr>
  </w:style>
  <w:style w:type="character" w:customStyle="1" w:styleId="ProsttextChar">
    <w:name w:val="Prostý text Char"/>
    <w:basedOn w:val="Standardnpsmoodstavce"/>
    <w:link w:val="Prosttext"/>
    <w:rsid w:val="005C5EC1"/>
    <w:rPr>
      <w:rFonts w:ascii="Courier New" w:eastAsia="Times New Roman" w:hAnsi="Courier New" w:cs="Courier New"/>
      <w:sz w:val="20"/>
      <w:szCs w:val="20"/>
      <w:lang w:eastAsia="cs-CZ"/>
    </w:rPr>
  </w:style>
  <w:style w:type="paragraph" w:customStyle="1" w:styleId="Normodsaz">
    <w:name w:val="Norm.odsaz."/>
    <w:basedOn w:val="Normln"/>
    <w:uiPriority w:val="99"/>
    <w:rsid w:val="005C5EC1"/>
    <w:pPr>
      <w:autoSpaceDE w:val="0"/>
      <w:autoSpaceDN w:val="0"/>
      <w:spacing w:before="120" w:after="120"/>
    </w:pPr>
    <w:rPr>
      <w:sz w:val="24"/>
      <w:szCs w:val="24"/>
    </w:rPr>
  </w:style>
  <w:style w:type="paragraph" w:customStyle="1" w:styleId="lnky">
    <w:name w:val="články"/>
    <w:basedOn w:val="Normln"/>
    <w:link w:val="lnkyChar"/>
    <w:qFormat/>
    <w:rsid w:val="005C5EC1"/>
    <w:pPr>
      <w:spacing w:before="360"/>
      <w:jc w:val="center"/>
    </w:pPr>
    <w:rPr>
      <w:b/>
      <w:sz w:val="24"/>
      <w:szCs w:val="24"/>
    </w:rPr>
  </w:style>
  <w:style w:type="character" w:customStyle="1" w:styleId="lnkyChar">
    <w:name w:val="články Char"/>
    <w:link w:val="lnky"/>
    <w:rsid w:val="005C5EC1"/>
    <w:rPr>
      <w:rFonts w:ascii="Times New Roman" w:eastAsia="Times New Roman" w:hAnsi="Times New Roman" w:cs="Times New Roman"/>
      <w:b/>
      <w:sz w:val="24"/>
      <w:szCs w:val="24"/>
      <w:lang w:eastAsia="cs-CZ"/>
    </w:rPr>
  </w:style>
  <w:style w:type="paragraph" w:customStyle="1" w:styleId="podnadpis">
    <w:name w:val="podnadpis"/>
    <w:basedOn w:val="Normln"/>
    <w:link w:val="podnadpisChar"/>
    <w:qFormat/>
    <w:rsid w:val="005C5EC1"/>
    <w:pPr>
      <w:spacing w:before="40" w:after="120"/>
      <w:jc w:val="center"/>
    </w:pPr>
    <w:rPr>
      <w:b/>
      <w:sz w:val="24"/>
      <w:szCs w:val="24"/>
    </w:rPr>
  </w:style>
  <w:style w:type="character" w:customStyle="1" w:styleId="podnadpisChar">
    <w:name w:val="podnadpis Char"/>
    <w:link w:val="podnadpis"/>
    <w:rsid w:val="005C5EC1"/>
    <w:rPr>
      <w:rFonts w:ascii="Times New Roman" w:eastAsia="Times New Roman" w:hAnsi="Times New Roman" w:cs="Times New Roman"/>
      <w:b/>
      <w:sz w:val="24"/>
      <w:szCs w:val="24"/>
      <w:lang w:eastAsia="cs-CZ"/>
    </w:rPr>
  </w:style>
  <w:style w:type="table" w:customStyle="1" w:styleId="Mkatabulky1">
    <w:name w:val="Mřížka tabulky1"/>
    <w:basedOn w:val="Normlntabulka"/>
    <w:next w:val="Mkatabulky"/>
    <w:uiPriority w:val="59"/>
    <w:rsid w:val="005C5EC1"/>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5C5EC1"/>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5C5EC1"/>
    <w:pPr>
      <w:widowControl w:val="0"/>
      <w:suppressAutoHyphens/>
      <w:overflowPunct w:val="0"/>
      <w:autoSpaceDE w:val="0"/>
      <w:autoSpaceDN w:val="0"/>
      <w:adjustRightInd w:val="0"/>
      <w:spacing w:before="120" w:after="0" w:line="360" w:lineRule="atLeast"/>
      <w:ind w:firstLine="567"/>
      <w:jc w:val="both"/>
      <w:textAlignment w:val="baseline"/>
    </w:pPr>
    <w:rPr>
      <w:rFonts w:ascii="Times New Roman" w:eastAsia="Times New Roman" w:hAnsi="Times New Roman" w:cs="Times New Roman"/>
      <w:sz w:val="24"/>
      <w:szCs w:val="20"/>
      <w:lang w:eastAsia="cs-CZ"/>
    </w:rPr>
  </w:style>
  <w:style w:type="paragraph" w:customStyle="1" w:styleId="Normln1">
    <w:name w:val="Normální1"/>
    <w:rsid w:val="005C5EC1"/>
    <w:pPr>
      <w:widowControl w:val="0"/>
      <w:adjustRightInd w:val="0"/>
      <w:spacing w:after="0" w:line="276" w:lineRule="auto"/>
      <w:contextualSpacing/>
      <w:jc w:val="both"/>
      <w:textAlignment w:val="baseline"/>
    </w:pPr>
    <w:rPr>
      <w:rFonts w:ascii="Arial" w:eastAsia="Times New Roman" w:hAnsi="Arial" w:cs="Times New Roman"/>
      <w:color w:val="000000"/>
      <w:szCs w:val="20"/>
      <w:lang w:eastAsia="cs-CZ"/>
    </w:rPr>
  </w:style>
  <w:style w:type="character" w:styleId="Siln">
    <w:name w:val="Strong"/>
    <w:uiPriority w:val="22"/>
    <w:qFormat/>
    <w:rsid w:val="005C5EC1"/>
    <w:rPr>
      <w:b/>
      <w:bCs/>
    </w:rPr>
  </w:style>
  <w:style w:type="paragraph" w:customStyle="1" w:styleId="Default">
    <w:name w:val="Default"/>
    <w:rsid w:val="005C5EC1"/>
    <w:pPr>
      <w:widowControl w:val="0"/>
      <w:autoSpaceDE w:val="0"/>
      <w:autoSpaceDN w:val="0"/>
      <w:adjustRightInd w:val="0"/>
      <w:spacing w:after="0" w:line="360" w:lineRule="atLeast"/>
      <w:jc w:val="both"/>
      <w:textAlignment w:val="baseline"/>
    </w:pPr>
    <w:rPr>
      <w:rFonts w:ascii="Arial" w:eastAsia="Times New Roman" w:hAnsi="Arial" w:cs="Times New Roman"/>
      <w:color w:val="000000"/>
      <w:sz w:val="24"/>
      <w:szCs w:val="24"/>
      <w:lang w:eastAsia="cs-CZ"/>
    </w:rPr>
  </w:style>
  <w:style w:type="paragraph" w:customStyle="1" w:styleId="sloV">
    <w:name w:val="číslo VŠ"/>
    <w:basedOn w:val="Normln"/>
    <w:link w:val="sloVChar"/>
    <w:qFormat/>
    <w:rsid w:val="005C5EC1"/>
    <w:pPr>
      <w:spacing w:before="240" w:after="120"/>
      <w:jc w:val="center"/>
    </w:pPr>
    <w:rPr>
      <w:rFonts w:ascii="Arial" w:hAnsi="Arial" w:cs="Arial"/>
      <w:b/>
      <w:sz w:val="22"/>
      <w:szCs w:val="22"/>
    </w:rPr>
  </w:style>
  <w:style w:type="paragraph" w:customStyle="1" w:styleId="ZDlV">
    <w:name w:val="ZD č. čl. VŠ"/>
    <w:basedOn w:val="Normln"/>
    <w:link w:val="ZDlVChar"/>
    <w:qFormat/>
    <w:rsid w:val="005C5EC1"/>
    <w:pPr>
      <w:numPr>
        <w:numId w:val="1"/>
      </w:numPr>
      <w:spacing w:before="360" w:after="120"/>
      <w:ind w:left="357" w:hanging="357"/>
      <w:jc w:val="center"/>
    </w:pPr>
    <w:rPr>
      <w:rFonts w:ascii="Arial" w:hAnsi="Arial" w:cs="Arial"/>
      <w:b/>
      <w:sz w:val="22"/>
      <w:szCs w:val="22"/>
    </w:rPr>
  </w:style>
  <w:style w:type="character" w:customStyle="1" w:styleId="sloVChar">
    <w:name w:val="číslo VŠ Char"/>
    <w:link w:val="sloV"/>
    <w:rsid w:val="005C5EC1"/>
    <w:rPr>
      <w:rFonts w:ascii="Arial" w:eastAsia="Times New Roman" w:hAnsi="Arial" w:cs="Arial"/>
      <w:b/>
      <w:lang w:eastAsia="cs-CZ"/>
    </w:rPr>
  </w:style>
  <w:style w:type="paragraph" w:customStyle="1" w:styleId="podnadpisyVZD">
    <w:name w:val="podnadpisy VŠ ZD"/>
    <w:basedOn w:val="Normln"/>
    <w:link w:val="podnadpisyVZDChar"/>
    <w:qFormat/>
    <w:rsid w:val="005C5EC1"/>
    <w:pPr>
      <w:numPr>
        <w:ilvl w:val="1"/>
        <w:numId w:val="1"/>
      </w:numPr>
      <w:tabs>
        <w:tab w:val="left" w:pos="709"/>
      </w:tabs>
      <w:spacing w:before="360" w:after="120"/>
      <w:ind w:left="709" w:hanging="709"/>
    </w:pPr>
    <w:rPr>
      <w:rFonts w:ascii="Arial" w:hAnsi="Arial" w:cs="Arial"/>
      <w:b/>
      <w:sz w:val="22"/>
      <w:szCs w:val="22"/>
    </w:rPr>
  </w:style>
  <w:style w:type="character" w:customStyle="1" w:styleId="ZDlVChar">
    <w:name w:val="ZD č. čl. VŠ Char"/>
    <w:link w:val="ZDlV"/>
    <w:rsid w:val="005C5EC1"/>
    <w:rPr>
      <w:rFonts w:ascii="Arial" w:eastAsia="Times New Roman" w:hAnsi="Arial" w:cs="Arial"/>
      <w:b/>
      <w:lang w:eastAsia="cs-CZ"/>
    </w:rPr>
  </w:style>
  <w:style w:type="character" w:customStyle="1" w:styleId="h1a1">
    <w:name w:val="h1a1"/>
    <w:rsid w:val="005C5EC1"/>
    <w:rPr>
      <w:vanish w:val="0"/>
      <w:webHidden w:val="0"/>
      <w:sz w:val="24"/>
      <w:szCs w:val="24"/>
      <w:specVanish w:val="0"/>
    </w:rPr>
  </w:style>
  <w:style w:type="character" w:customStyle="1" w:styleId="podnadpisyVZDChar">
    <w:name w:val="podnadpisy VŠ ZD Char"/>
    <w:link w:val="podnadpisyVZD"/>
    <w:rsid w:val="005C5EC1"/>
    <w:rPr>
      <w:rFonts w:ascii="Arial" w:eastAsia="Times New Roman" w:hAnsi="Arial" w:cs="Arial"/>
      <w:b/>
      <w:lang w:eastAsia="cs-CZ"/>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5C5EC1"/>
    <w:rPr>
      <w:rFonts w:ascii="Calibri" w:eastAsia="Times New Roman" w:hAnsi="Calibri" w:cs="Times New Roman"/>
    </w:rPr>
  </w:style>
  <w:style w:type="character" w:customStyle="1" w:styleId="detail">
    <w:name w:val="detail"/>
    <w:basedOn w:val="Standardnpsmoodstavce"/>
    <w:rsid w:val="005C5EC1"/>
  </w:style>
  <w:style w:type="paragraph" w:customStyle="1" w:styleId="Pracovnpodklad-text">
    <w:name w:val="Pracovní podklad - text"/>
    <w:basedOn w:val="Normln"/>
    <w:link w:val="Pracovnpodklad-textChar"/>
    <w:uiPriority w:val="99"/>
    <w:rsid w:val="005C5EC1"/>
    <w:pPr>
      <w:spacing w:after="240"/>
    </w:pPr>
    <w:rPr>
      <w:rFonts w:ascii="Arial" w:hAnsi="Arial"/>
    </w:rPr>
  </w:style>
  <w:style w:type="character" w:customStyle="1" w:styleId="Pracovnpodklad-textChar">
    <w:name w:val="Pracovní podklad - text Char"/>
    <w:link w:val="Pracovnpodklad-text"/>
    <w:uiPriority w:val="99"/>
    <w:locked/>
    <w:rsid w:val="005C5EC1"/>
    <w:rPr>
      <w:rFonts w:ascii="Arial" w:eastAsia="Times New Roman" w:hAnsi="Arial" w:cs="Times New Roman"/>
      <w:sz w:val="20"/>
      <w:szCs w:val="20"/>
      <w:lang w:eastAsia="cs-CZ"/>
    </w:rPr>
  </w:style>
  <w:style w:type="character" w:customStyle="1" w:styleId="datalabel">
    <w:name w:val="datalabel"/>
    <w:rsid w:val="005C5EC1"/>
  </w:style>
  <w:style w:type="paragraph" w:customStyle="1" w:styleId="StylLatinkaArialSloitArial10bPed0cm">
    <w:name w:val="Styl (Latinka) Arial (Složité) Arial 10 b. Před:  0 cm"/>
    <w:basedOn w:val="Normln"/>
    <w:rsid w:val="005C5EC1"/>
    <w:pPr>
      <w:tabs>
        <w:tab w:val="left" w:pos="1531"/>
        <w:tab w:val="left" w:pos="2325"/>
      </w:tabs>
      <w:spacing w:line="200" w:lineRule="atLeast"/>
      <w:jc w:val="left"/>
    </w:pPr>
    <w:rPr>
      <w:rFonts w:ascii="Arial" w:eastAsia="Batang" w:hAnsi="Arial" w:cs="Arial"/>
      <w:lang w:eastAsia="en-US"/>
    </w:rPr>
  </w:style>
  <w:style w:type="paragraph" w:customStyle="1" w:styleId="textsmlouvy">
    <w:name w:val="text smlouvy"/>
    <w:basedOn w:val="Normln"/>
    <w:rsid w:val="005C5EC1"/>
    <w:pPr>
      <w:suppressAutoHyphens/>
      <w:ind w:firstLine="540"/>
      <w:jc w:val="left"/>
    </w:pPr>
    <w:rPr>
      <w:rFonts w:ascii="Times" w:hAnsi="Times"/>
      <w:color w:val="000000"/>
      <w:kern w:val="1"/>
      <w:sz w:val="24"/>
      <w:szCs w:val="15"/>
      <w:lang w:eastAsia="ar-SA"/>
    </w:rPr>
  </w:style>
  <w:style w:type="character" w:styleId="Sledovanodkaz">
    <w:name w:val="FollowedHyperlink"/>
    <w:basedOn w:val="Standardnpsmoodstavce"/>
    <w:uiPriority w:val="99"/>
    <w:semiHidden/>
    <w:unhideWhenUsed/>
    <w:rsid w:val="005C5EC1"/>
    <w:rPr>
      <w:color w:val="954F72" w:themeColor="followedHyperlink"/>
      <w:u w:val="single"/>
    </w:rPr>
  </w:style>
  <w:style w:type="character" w:customStyle="1" w:styleId="h1a6">
    <w:name w:val="h1a6"/>
    <w:basedOn w:val="Standardnpsmoodstavce"/>
    <w:rsid w:val="005C5EC1"/>
    <w:rPr>
      <w:rFonts w:ascii="Arial" w:hAnsi="Arial" w:cs="Arial" w:hint="default"/>
      <w:i/>
      <w:iCs/>
      <w:vanish w:val="0"/>
      <w:webHidden w:val="0"/>
      <w:sz w:val="26"/>
      <w:szCs w:val="26"/>
      <w:specVanish w:val="0"/>
    </w:rPr>
  </w:style>
  <w:style w:type="paragraph" w:styleId="Bezmezer">
    <w:name w:val="No Spacing"/>
    <w:uiPriority w:val="1"/>
    <w:qFormat/>
    <w:rsid w:val="005C5EC1"/>
    <w:pPr>
      <w:widowControl w:val="0"/>
      <w:adjustRightInd w:val="0"/>
      <w:spacing w:after="0" w:line="360" w:lineRule="atLeast"/>
      <w:jc w:val="both"/>
      <w:textAlignment w:val="baseline"/>
    </w:pPr>
    <w:rPr>
      <w:rFonts w:ascii="Times New Roman" w:eastAsia="Times New Roman" w:hAnsi="Times New Roman" w:cs="Times New Roman"/>
      <w:sz w:val="20"/>
      <w:szCs w:val="20"/>
      <w:lang w:eastAsia="cs-CZ"/>
    </w:rPr>
  </w:style>
  <w:style w:type="character" w:customStyle="1" w:styleId="preformatted">
    <w:name w:val="preformatted"/>
    <w:basedOn w:val="Standardnpsmoodstavce"/>
    <w:rsid w:val="005C5EC1"/>
  </w:style>
  <w:style w:type="character" w:customStyle="1" w:styleId="nowrap">
    <w:name w:val="nowrap"/>
    <w:basedOn w:val="Standardnpsmoodstavce"/>
    <w:rsid w:val="005C5EC1"/>
  </w:style>
  <w:style w:type="character" w:customStyle="1" w:styleId="StylodstavecslovanChar">
    <w:name w:val="Styl odstavec číslovaný Char"/>
    <w:link w:val="Stylodstavecslovan"/>
    <w:locked/>
    <w:rsid w:val="005C5EC1"/>
    <w:rPr>
      <w:rFonts w:ascii="Calibri" w:hAnsi="Calibri" w:cs="Calibri"/>
      <w:b/>
    </w:rPr>
  </w:style>
  <w:style w:type="paragraph" w:customStyle="1" w:styleId="Stylodstavecslovan">
    <w:name w:val="Styl odstavec číslovaný"/>
    <w:basedOn w:val="Nadpis2"/>
    <w:link w:val="StylodstavecslovanChar"/>
    <w:rsid w:val="005C5EC1"/>
    <w:pPr>
      <w:keepNext w:val="0"/>
      <w:numPr>
        <w:ilvl w:val="0"/>
        <w:numId w:val="0"/>
      </w:numPr>
      <w:tabs>
        <w:tab w:val="num" w:pos="487"/>
      </w:tabs>
      <w:spacing w:after="120" w:line="320" w:lineRule="atLeast"/>
    </w:pPr>
    <w:rPr>
      <w:rFonts w:ascii="Calibri" w:eastAsiaTheme="minorHAnsi" w:hAnsi="Calibri" w:cs="Calibri"/>
      <w:bCs w:val="0"/>
      <w:i w:val="0"/>
      <w:iCs w:val="0"/>
      <w:sz w:val="22"/>
      <w:szCs w:val="22"/>
      <w:lang w:eastAsia="en-US"/>
    </w:rPr>
  </w:style>
  <w:style w:type="paragraph" w:customStyle="1" w:styleId="parsub">
    <w:name w:val="parsub"/>
    <w:basedOn w:val="Normln"/>
    <w:rsid w:val="005C5EC1"/>
    <w:pPr>
      <w:ind w:left="709" w:hanging="425"/>
      <w:jc w:val="left"/>
    </w:pPr>
  </w:style>
  <w:style w:type="character" w:customStyle="1" w:styleId="cpvselected1">
    <w:name w:val="cpvselected1"/>
    <w:basedOn w:val="Standardnpsmoodstavce"/>
    <w:rsid w:val="005C5EC1"/>
    <w:rPr>
      <w:color w:val="FF0000"/>
    </w:rPr>
  </w:style>
  <w:style w:type="paragraph" w:customStyle="1" w:styleId="slovnsmlouvyI">
    <w:name w:val="číslování smlouvy I"/>
    <w:basedOn w:val="Odstavecseseznamem"/>
    <w:link w:val="slovnsmlouvyIChar"/>
    <w:qFormat/>
    <w:rsid w:val="005C5EC1"/>
    <w:pPr>
      <w:keepNext/>
      <w:numPr>
        <w:numId w:val="10"/>
      </w:numPr>
      <w:spacing w:before="480" w:after="0" w:line="240" w:lineRule="auto"/>
      <w:contextualSpacing w:val="0"/>
      <w:jc w:val="center"/>
    </w:pPr>
    <w:rPr>
      <w:rFonts w:ascii="Arial" w:hAnsi="Arial" w:cs="Arial"/>
      <w:b/>
    </w:rPr>
  </w:style>
  <w:style w:type="paragraph" w:customStyle="1" w:styleId="podnadpissmlouvy">
    <w:name w:val="podnadpis smlouvy"/>
    <w:basedOn w:val="Normln"/>
    <w:link w:val="podnadpissmlouvyChar"/>
    <w:qFormat/>
    <w:rsid w:val="005C5EC1"/>
    <w:pPr>
      <w:spacing w:after="200"/>
      <w:ind w:right="97" w:hanging="1"/>
      <w:jc w:val="center"/>
    </w:pPr>
    <w:rPr>
      <w:rFonts w:ascii="Arial" w:hAnsi="Arial" w:cs="Arial"/>
      <w:b/>
      <w:bCs/>
      <w:spacing w:val="-2"/>
      <w:sz w:val="22"/>
      <w:szCs w:val="22"/>
      <w:lang w:eastAsia="en-US"/>
    </w:rPr>
  </w:style>
  <w:style w:type="character" w:customStyle="1" w:styleId="slovnsmlouvyIChar">
    <w:name w:val="číslování smlouvy I Char"/>
    <w:basedOn w:val="OdstavecseseznamemChar"/>
    <w:link w:val="slovnsmlouvyI"/>
    <w:rsid w:val="005C5EC1"/>
    <w:rPr>
      <w:rFonts w:ascii="Arial" w:eastAsia="Times New Roman" w:hAnsi="Arial" w:cs="Arial"/>
      <w:b/>
    </w:rPr>
  </w:style>
  <w:style w:type="paragraph" w:customStyle="1" w:styleId="podnadpissmlouvy2">
    <w:name w:val="podnadpis smlouvy 2"/>
    <w:basedOn w:val="Normln"/>
    <w:link w:val="podnadpissmlouvy2Char"/>
    <w:qFormat/>
    <w:rsid w:val="005C5EC1"/>
    <w:pPr>
      <w:spacing w:before="120" w:after="120"/>
      <w:ind w:right="96"/>
      <w:jc w:val="center"/>
    </w:pPr>
    <w:rPr>
      <w:rFonts w:ascii="Arial" w:hAnsi="Arial" w:cs="Arial"/>
      <w:b/>
      <w:bCs/>
      <w:spacing w:val="-2"/>
      <w:sz w:val="22"/>
      <w:szCs w:val="22"/>
      <w:lang w:eastAsia="en-US"/>
    </w:rPr>
  </w:style>
  <w:style w:type="character" w:customStyle="1" w:styleId="podnadpissmlouvyChar">
    <w:name w:val="podnadpis smlouvy Char"/>
    <w:basedOn w:val="Standardnpsmoodstavce"/>
    <w:link w:val="podnadpissmlouvy"/>
    <w:rsid w:val="005C5EC1"/>
    <w:rPr>
      <w:rFonts w:ascii="Arial" w:eastAsia="Times New Roman" w:hAnsi="Arial" w:cs="Arial"/>
      <w:b/>
      <w:bCs/>
      <w:spacing w:val="-2"/>
    </w:rPr>
  </w:style>
  <w:style w:type="character" w:customStyle="1" w:styleId="podnadpissmlouvy2Char">
    <w:name w:val="podnadpis smlouvy 2 Char"/>
    <w:basedOn w:val="Standardnpsmoodstavce"/>
    <w:link w:val="podnadpissmlouvy2"/>
    <w:rsid w:val="005C5EC1"/>
    <w:rPr>
      <w:rFonts w:ascii="Arial" w:eastAsia="Times New Roman" w:hAnsi="Arial" w:cs="Arial"/>
      <w:b/>
      <w:bCs/>
      <w:spacing w:val="-2"/>
    </w:rPr>
  </w:style>
  <w:style w:type="table" w:customStyle="1" w:styleId="Mkatabulky21">
    <w:name w:val="Mřížka tabulky21"/>
    <w:basedOn w:val="Normlntabulka"/>
    <w:next w:val="Mkatabulky"/>
    <w:uiPriority w:val="59"/>
    <w:rsid w:val="005C5EC1"/>
    <w:pPr>
      <w:spacing w:after="0" w:line="240" w:lineRule="auto"/>
      <w:ind w:left="425" w:hanging="425"/>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5C5EC1"/>
    <w:pPr>
      <w:tabs>
        <w:tab w:val="num" w:pos="1561"/>
      </w:tabs>
      <w:ind w:left="1561" w:hanging="851"/>
    </w:pPr>
    <w:rPr>
      <w:rFonts w:ascii="Arial" w:hAnsi="Arial"/>
      <w:sz w:val="24"/>
    </w:rPr>
  </w:style>
  <w:style w:type="paragraph" w:customStyle="1" w:styleId="nadpisV">
    <w:name w:val="nadpis VŠ"/>
    <w:basedOn w:val="Odstavecseseznamem"/>
    <w:qFormat/>
    <w:rsid w:val="005C5EC1"/>
    <w:pPr>
      <w:spacing w:before="480" w:after="240" w:line="240" w:lineRule="auto"/>
      <w:ind w:left="709" w:hanging="357"/>
      <w:contextualSpacing w:val="0"/>
      <w:jc w:val="center"/>
    </w:pPr>
    <w:rPr>
      <w:rFonts w:ascii="Arial" w:eastAsiaTheme="minorHAnsi" w:hAnsi="Arial" w:cs="Arial"/>
      <w:b/>
    </w:rPr>
  </w:style>
  <w:style w:type="paragraph" w:styleId="Normlnweb">
    <w:name w:val="Normal (Web)"/>
    <w:basedOn w:val="Normln"/>
    <w:uiPriority w:val="99"/>
    <w:semiHidden/>
    <w:unhideWhenUsed/>
    <w:rsid w:val="005C5EC1"/>
    <w:pPr>
      <w:spacing w:before="100" w:beforeAutospacing="1" w:after="100" w:afterAutospacing="1"/>
      <w:jc w:val="left"/>
    </w:pPr>
    <w:rPr>
      <w:sz w:val="24"/>
      <w:szCs w:val="24"/>
    </w:rPr>
  </w:style>
  <w:style w:type="character" w:customStyle="1" w:styleId="mw-headline">
    <w:name w:val="mw-headline"/>
    <w:basedOn w:val="Standardnpsmoodstavce"/>
    <w:rsid w:val="005C5EC1"/>
  </w:style>
  <w:style w:type="character" w:customStyle="1" w:styleId="mw-editsection1">
    <w:name w:val="mw-editsection1"/>
    <w:basedOn w:val="Standardnpsmoodstavce"/>
    <w:rsid w:val="005C5EC1"/>
  </w:style>
  <w:style w:type="character" w:customStyle="1" w:styleId="mw-editsection-bracket">
    <w:name w:val="mw-editsection-bracket"/>
    <w:basedOn w:val="Standardnpsmoodstavce"/>
    <w:rsid w:val="005C5EC1"/>
  </w:style>
  <w:style w:type="character" w:customStyle="1" w:styleId="mw-editsection-divider1">
    <w:name w:val="mw-editsection-divider1"/>
    <w:basedOn w:val="Standardnpsmoodstavce"/>
    <w:rsid w:val="005C5EC1"/>
    <w:rPr>
      <w:color w:val="54595D"/>
    </w:rPr>
  </w:style>
  <w:style w:type="paragraph" w:customStyle="1" w:styleId="odrka">
    <w:name w:val="odrážka"/>
    <w:basedOn w:val="Normln"/>
    <w:rsid w:val="005C5EC1"/>
    <w:pPr>
      <w:numPr>
        <w:numId w:val="13"/>
      </w:numPr>
    </w:pPr>
    <w:rPr>
      <w:noProof/>
      <w:sz w:val="24"/>
    </w:rPr>
  </w:style>
  <w:style w:type="paragraph" w:customStyle="1" w:styleId="aV">
    <w:name w:val="a) VŠ"/>
    <w:basedOn w:val="Zkladntextodsazen3"/>
    <w:link w:val="aVChar"/>
    <w:qFormat/>
    <w:rsid w:val="005C5EC1"/>
    <w:pPr>
      <w:numPr>
        <w:numId w:val="17"/>
      </w:numPr>
      <w:spacing w:line="259" w:lineRule="auto"/>
    </w:pPr>
    <w:rPr>
      <w:rFonts w:ascii="Arial" w:hAnsi="Arial" w:cs="Arial"/>
      <w14:ligatures w14:val="all"/>
    </w:rPr>
  </w:style>
  <w:style w:type="character" w:customStyle="1" w:styleId="aVChar">
    <w:name w:val="a) VŠ Char"/>
    <w:basedOn w:val="Zkladntextodsazen3Char"/>
    <w:link w:val="aV"/>
    <w:rsid w:val="005C5EC1"/>
    <w:rPr>
      <w:rFonts w:ascii="Arial" w:eastAsia="Times New Roman" w:hAnsi="Arial" w:cs="Arial"/>
      <w:sz w:val="16"/>
      <w:szCs w:val="16"/>
      <w:lang w:eastAsia="cs-CZ"/>
      <w14:ligatures w14:val="all"/>
    </w:rPr>
  </w:style>
  <w:style w:type="paragraph" w:styleId="Zkladntextodsazen3">
    <w:name w:val="Body Text Indent 3"/>
    <w:basedOn w:val="Normln"/>
    <w:link w:val="Zkladntextodsazen3Char"/>
    <w:uiPriority w:val="99"/>
    <w:semiHidden/>
    <w:unhideWhenUsed/>
    <w:rsid w:val="005C5EC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5C5EC1"/>
    <w:rPr>
      <w:rFonts w:ascii="Times New Roman" w:eastAsia="Times New Roman" w:hAnsi="Times New Roman" w:cs="Times New Roman"/>
      <w:sz w:val="16"/>
      <w:szCs w:val="16"/>
      <w:lang w:eastAsia="cs-CZ"/>
    </w:rPr>
  </w:style>
  <w:style w:type="paragraph" w:customStyle="1" w:styleId="CharChar1CharCharCharCharCharCharChar">
    <w:name w:val="Char Char1 Char Char Char Char Char Char Char"/>
    <w:basedOn w:val="Normln"/>
    <w:rsid w:val="005C5EC1"/>
    <w:pPr>
      <w:spacing w:after="160" w:line="240" w:lineRule="exact"/>
      <w:jc w:val="left"/>
    </w:pPr>
    <w:rPr>
      <w:rFonts w:ascii="Times New Roman Bold" w:hAnsi="Times New Roman Bold"/>
      <w:sz w:val="22"/>
      <w:szCs w:val="26"/>
      <w:lang w:val="sk-SK" w:eastAsia="en-US"/>
    </w:rPr>
  </w:style>
  <w:style w:type="paragraph" w:customStyle="1" w:styleId="lneksmlouvy">
    <w:name w:val="článek_smlouvy"/>
    <w:basedOn w:val="Normln"/>
    <w:qFormat/>
    <w:rsid w:val="005C5EC1"/>
    <w:pPr>
      <w:numPr>
        <w:ilvl w:val="1"/>
        <w:numId w:val="10"/>
      </w:numPr>
      <w:spacing w:after="100" w:line="288" w:lineRule="auto"/>
    </w:pPr>
    <w:rPr>
      <w:rFonts w:ascii="Arial" w:hAnsi="Arial" w:cs="Calibri"/>
      <w:sz w:val="22"/>
      <w:szCs w:val="22"/>
      <w:lang w:eastAsia="en-US"/>
    </w:rPr>
  </w:style>
  <w:style w:type="paragraph" w:customStyle="1" w:styleId="lneksmlouvynadpis">
    <w:name w:val="Článek_smlouvy_nadpis"/>
    <w:basedOn w:val="Normln"/>
    <w:qFormat/>
    <w:rsid w:val="005C5EC1"/>
    <w:pPr>
      <w:numPr>
        <w:numId w:val="27"/>
      </w:numPr>
      <w:spacing w:before="240" w:after="100" w:line="288" w:lineRule="auto"/>
      <w:outlineLvl w:val="0"/>
    </w:pPr>
    <w:rPr>
      <w:rFonts w:ascii="Arial" w:hAnsi="Arial" w:cs="Calibri"/>
      <w:b/>
      <w:caps/>
      <w:sz w:val="22"/>
      <w:szCs w:val="22"/>
      <w:lang w:eastAsia="en-US"/>
    </w:rPr>
  </w:style>
  <w:style w:type="paragraph" w:customStyle="1" w:styleId="AKFZFnormln">
    <w:name w:val="AKFZF_normální"/>
    <w:link w:val="AKFZFnormlnChar"/>
    <w:qFormat/>
    <w:rsid w:val="005C5EC1"/>
    <w:pPr>
      <w:widowControl w:val="0"/>
      <w:adjustRightInd w:val="0"/>
      <w:spacing w:after="100" w:line="288" w:lineRule="auto"/>
      <w:jc w:val="both"/>
      <w:textAlignment w:val="baseline"/>
    </w:pPr>
    <w:rPr>
      <w:rFonts w:ascii="Arial" w:eastAsia="Times New Roman" w:hAnsi="Arial" w:cs="Times New Roman"/>
    </w:rPr>
  </w:style>
  <w:style w:type="character" w:customStyle="1" w:styleId="AKFZFnormlnChar">
    <w:name w:val="AKFZF_normální Char"/>
    <w:basedOn w:val="Standardnpsmoodstavce"/>
    <w:link w:val="AKFZFnormln"/>
    <w:rsid w:val="005C5EC1"/>
    <w:rPr>
      <w:rFonts w:ascii="Arial" w:eastAsia="Times New Roman" w:hAnsi="Arial" w:cs="Times New Roman"/>
    </w:rPr>
  </w:style>
  <w:style w:type="paragraph" w:customStyle="1" w:styleId="AKFZFPreambule">
    <w:name w:val="AKFZF_Preambule"/>
    <w:qFormat/>
    <w:rsid w:val="005C5EC1"/>
    <w:pPr>
      <w:widowControl w:val="0"/>
      <w:numPr>
        <w:numId w:val="26"/>
      </w:numPr>
      <w:adjustRightInd w:val="0"/>
      <w:spacing w:after="100" w:line="288" w:lineRule="auto"/>
      <w:jc w:val="both"/>
      <w:textAlignment w:val="baseline"/>
    </w:pPr>
    <w:rPr>
      <w:rFonts w:ascii="Arial" w:eastAsia="Times New Roman" w:hAnsi="Arial" w:cs="Times New Roman"/>
    </w:rPr>
  </w:style>
  <w:style w:type="paragraph" w:styleId="Textvysvtlivek">
    <w:name w:val="endnote text"/>
    <w:basedOn w:val="Normln"/>
    <w:link w:val="TextvysvtlivekChar"/>
    <w:uiPriority w:val="99"/>
    <w:semiHidden/>
    <w:unhideWhenUsed/>
    <w:rsid w:val="005C5EC1"/>
  </w:style>
  <w:style w:type="character" w:customStyle="1" w:styleId="TextvysvtlivekChar">
    <w:name w:val="Text vysvětlivek Char"/>
    <w:basedOn w:val="Standardnpsmoodstavce"/>
    <w:link w:val="Textvysvtlivek"/>
    <w:uiPriority w:val="99"/>
    <w:semiHidden/>
    <w:rsid w:val="005C5EC1"/>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5C5EC1"/>
    <w:rPr>
      <w:vertAlign w:val="superscript"/>
    </w:rPr>
  </w:style>
  <w:style w:type="paragraph" w:styleId="Zkladntext2">
    <w:name w:val="Body Text 2"/>
    <w:basedOn w:val="Normln"/>
    <w:link w:val="Zkladntext2Char"/>
    <w:uiPriority w:val="99"/>
    <w:unhideWhenUsed/>
    <w:rsid w:val="005C5EC1"/>
    <w:pPr>
      <w:spacing w:after="120" w:line="480" w:lineRule="auto"/>
    </w:pPr>
  </w:style>
  <w:style w:type="character" w:customStyle="1" w:styleId="Zkladntext2Char">
    <w:name w:val="Základní text 2 Char"/>
    <w:basedOn w:val="Standardnpsmoodstavce"/>
    <w:link w:val="Zkladntext2"/>
    <w:uiPriority w:val="99"/>
    <w:rsid w:val="005C5EC1"/>
    <w:rPr>
      <w:rFonts w:ascii="Times New Roman" w:eastAsia="Times New Roman" w:hAnsi="Times New Roman" w:cs="Times New Roman"/>
      <w:sz w:val="20"/>
      <w:szCs w:val="20"/>
      <w:lang w:eastAsia="cs-CZ"/>
    </w:rPr>
  </w:style>
  <w:style w:type="paragraph" w:styleId="Nzev">
    <w:name w:val="Title"/>
    <w:basedOn w:val="Normln"/>
    <w:link w:val="NzevChar"/>
    <w:qFormat/>
    <w:rsid w:val="005C5EC1"/>
    <w:pPr>
      <w:jc w:val="center"/>
    </w:pPr>
    <w:rPr>
      <w:rFonts w:ascii="Arial" w:hAnsi="Arial"/>
      <w:sz w:val="28"/>
      <w:szCs w:val="24"/>
    </w:rPr>
  </w:style>
  <w:style w:type="character" w:customStyle="1" w:styleId="NzevChar">
    <w:name w:val="Název Char"/>
    <w:basedOn w:val="Standardnpsmoodstavce"/>
    <w:link w:val="Nzev"/>
    <w:rsid w:val="005C5EC1"/>
    <w:rPr>
      <w:rFonts w:ascii="Arial" w:eastAsia="Times New Roman" w:hAnsi="Arial" w:cs="Times New Roman"/>
      <w:sz w:val="2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sta@vlada.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7773</Words>
  <Characters>45861</Characters>
  <Application>Microsoft Office Word</Application>
  <DocSecurity>0</DocSecurity>
  <Lines>382</Lines>
  <Paragraphs>107</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53527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Cetkovská Barbora</dc:creator>
  <cp:keywords/>
  <dc:description/>
  <cp:lastModifiedBy>Cetkovská Barbora</cp:lastModifiedBy>
  <cp:revision>4</cp:revision>
  <dcterms:created xsi:type="dcterms:W3CDTF">2021-05-11T13:09:00Z</dcterms:created>
  <dcterms:modified xsi:type="dcterms:W3CDTF">2021-05-11T14:27:00Z</dcterms:modified>
</cp:coreProperties>
</file>